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D6" w:rsidRDefault="002C36D6" w:rsidP="005C2A55">
      <w:pPr>
        <w:spacing w:after="0"/>
        <w:jc w:val="center"/>
        <w:rPr>
          <w:rFonts w:ascii="Comic Sans MS" w:hAnsi="Comic Sans MS"/>
          <w:b/>
        </w:rPr>
      </w:pPr>
    </w:p>
    <w:p w:rsidR="006147DD" w:rsidRPr="005C2A55" w:rsidRDefault="006147DD" w:rsidP="005C2A55">
      <w:pPr>
        <w:spacing w:after="0"/>
        <w:jc w:val="center"/>
        <w:rPr>
          <w:rFonts w:ascii="Comic Sans MS" w:hAnsi="Comic Sans MS"/>
          <w:b/>
        </w:rPr>
      </w:pPr>
      <w:r w:rsidRPr="005C2A55">
        <w:rPr>
          <w:rFonts w:ascii="Comic Sans MS" w:hAnsi="Comic Sans MS"/>
          <w:b/>
        </w:rPr>
        <w:t>Conservation Commission Meeting</w:t>
      </w:r>
    </w:p>
    <w:p w:rsidR="006147DD" w:rsidRDefault="008A3180" w:rsidP="00F103B6">
      <w:pPr>
        <w:spacing w:after="0"/>
        <w:jc w:val="center"/>
        <w:rPr>
          <w:rFonts w:ascii="Comic Sans MS" w:hAnsi="Comic Sans MS"/>
        </w:rPr>
      </w:pPr>
      <w:r>
        <w:rPr>
          <w:rFonts w:ascii="Comic Sans MS" w:hAnsi="Comic Sans MS"/>
          <w:b/>
        </w:rPr>
        <w:t>October 10</w:t>
      </w:r>
      <w:r w:rsidR="006147DD" w:rsidRPr="005C2A55">
        <w:rPr>
          <w:rFonts w:ascii="Comic Sans MS" w:hAnsi="Comic Sans MS"/>
          <w:b/>
        </w:rPr>
        <w:t>, 2011</w:t>
      </w:r>
    </w:p>
    <w:p w:rsidR="006147DD" w:rsidRPr="005C2A55" w:rsidRDefault="006147DD" w:rsidP="006147DD">
      <w:pPr>
        <w:jc w:val="right"/>
        <w:rPr>
          <w:rFonts w:ascii="Comic Sans MS" w:hAnsi="Comic Sans MS"/>
          <w:sz w:val="20"/>
          <w:szCs w:val="20"/>
        </w:rPr>
      </w:pPr>
      <w:r w:rsidRPr="005C2A55">
        <w:rPr>
          <w:rFonts w:ascii="Comic Sans MS" w:hAnsi="Comic Sans MS"/>
          <w:sz w:val="20"/>
          <w:szCs w:val="20"/>
        </w:rPr>
        <w:t xml:space="preserve">Page 1 of </w:t>
      </w:r>
      <w:r w:rsidR="00996589">
        <w:rPr>
          <w:rFonts w:ascii="Comic Sans MS" w:hAnsi="Comic Sans MS"/>
          <w:sz w:val="20"/>
          <w:szCs w:val="20"/>
        </w:rPr>
        <w:t>2</w:t>
      </w:r>
    </w:p>
    <w:p w:rsidR="006147DD" w:rsidRDefault="006147DD" w:rsidP="006147DD">
      <w:pPr>
        <w:jc w:val="right"/>
        <w:rPr>
          <w:rFonts w:ascii="Comic Sans MS" w:hAnsi="Comic Sans MS"/>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07:0</w:t>
      </w:r>
      <w:r w:rsidR="008A3180">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t xml:space="preserve">Sue Foote, </w:t>
      </w:r>
      <w:r w:rsidR="008A3180">
        <w:rPr>
          <w:rFonts w:ascii="Comic Sans MS" w:hAnsi="Comic Sans MS"/>
        </w:rPr>
        <w:t>Mike Colin, Ivan Eaton, Sr., Helen Lalime</w:t>
      </w:r>
      <w:r w:rsidR="002E340C">
        <w:rPr>
          <w:rFonts w:ascii="Comic Sans MS" w:hAnsi="Comic Sans MS"/>
        </w:rPr>
        <w:t xml:space="preserve">, Dick </w:t>
      </w:r>
      <w:r w:rsidR="00996589">
        <w:rPr>
          <w:rFonts w:ascii="Comic Sans MS" w:hAnsi="Comic Sans MS"/>
        </w:rPr>
        <w:t>Dodge and</w:t>
      </w:r>
      <w:r>
        <w:rPr>
          <w:rFonts w:ascii="Comic Sans MS" w:hAnsi="Comic Sans MS"/>
        </w:rPr>
        <w:t xml:space="preserve"> Judie Walker.</w:t>
      </w:r>
    </w:p>
    <w:p w:rsidR="006147DD" w:rsidRDefault="008A3180" w:rsidP="006147DD">
      <w:pPr>
        <w:ind w:left="2160" w:hanging="2160"/>
        <w:rPr>
          <w:rFonts w:ascii="Comic Sans MS" w:hAnsi="Comic Sans MS"/>
        </w:rPr>
      </w:pPr>
      <w:r>
        <w:rPr>
          <w:rFonts w:ascii="Comic Sans MS" w:hAnsi="Comic Sans MS"/>
        </w:rPr>
        <w:tab/>
      </w:r>
      <w:r w:rsidR="006147DD">
        <w:rPr>
          <w:rFonts w:ascii="Comic Sans MS" w:hAnsi="Comic Sans MS"/>
        </w:rPr>
        <w:t xml:space="preserve">Approval of the minutes from </w:t>
      </w:r>
      <w:r>
        <w:rPr>
          <w:rFonts w:ascii="Comic Sans MS" w:hAnsi="Comic Sans MS"/>
        </w:rPr>
        <w:t>September 26</w:t>
      </w:r>
      <w:r w:rsidR="006147DD">
        <w:rPr>
          <w:rFonts w:ascii="Comic Sans MS" w:hAnsi="Comic Sans MS"/>
        </w:rPr>
        <w:t>, 2011 meeting.</w:t>
      </w:r>
    </w:p>
    <w:p w:rsidR="006147DD" w:rsidRDefault="006147DD" w:rsidP="006147DD">
      <w:pPr>
        <w:ind w:left="2160" w:hanging="2160"/>
        <w:rPr>
          <w:rFonts w:ascii="Comic Sans MS" w:hAnsi="Comic Sans MS"/>
          <w:i/>
        </w:rPr>
      </w:pPr>
      <w:r w:rsidRPr="006147DD">
        <w:rPr>
          <w:rFonts w:ascii="Comic Sans MS" w:hAnsi="Comic Sans MS"/>
          <w:i/>
        </w:rPr>
        <w:t>Motion:</w:t>
      </w:r>
      <w:r>
        <w:rPr>
          <w:rFonts w:ascii="Comic Sans MS" w:hAnsi="Comic Sans MS"/>
          <w:i/>
        </w:rPr>
        <w:tab/>
      </w:r>
      <w:r w:rsidR="008A3180">
        <w:rPr>
          <w:rFonts w:ascii="Comic Sans MS" w:hAnsi="Comic Sans MS"/>
          <w:i/>
        </w:rPr>
        <w:t>Mike Colin</w:t>
      </w:r>
    </w:p>
    <w:p w:rsidR="006147DD" w:rsidRDefault="008A3180" w:rsidP="006147DD">
      <w:pPr>
        <w:ind w:left="2160" w:hanging="2160"/>
        <w:rPr>
          <w:rFonts w:ascii="Comic Sans MS" w:hAnsi="Comic Sans MS"/>
          <w:i/>
        </w:rPr>
      </w:pPr>
      <w:r>
        <w:rPr>
          <w:rFonts w:ascii="Comic Sans MS" w:hAnsi="Comic Sans MS"/>
          <w:i/>
        </w:rPr>
        <w:tab/>
        <w:t>Dick Dodge</w:t>
      </w:r>
      <w:r w:rsidR="006147DD">
        <w:rPr>
          <w:rFonts w:ascii="Comic Sans MS" w:hAnsi="Comic Sans MS"/>
          <w:i/>
        </w:rPr>
        <w:t xml:space="preserve"> seconded</w:t>
      </w:r>
    </w:p>
    <w:p w:rsidR="006147DD" w:rsidRDefault="006147DD" w:rsidP="006147DD">
      <w:pPr>
        <w:ind w:left="2160" w:hanging="2160"/>
        <w:rPr>
          <w:rFonts w:ascii="Comic Sans MS" w:hAnsi="Comic Sans MS"/>
          <w:i/>
        </w:rPr>
      </w:pPr>
      <w:r>
        <w:rPr>
          <w:rFonts w:ascii="Comic Sans MS" w:hAnsi="Comic Sans MS"/>
          <w:i/>
        </w:rPr>
        <w:tab/>
        <w:t>Passed unanimously</w:t>
      </w:r>
    </w:p>
    <w:p w:rsidR="00814BDC" w:rsidRDefault="006147DD" w:rsidP="008A3180">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8A3180" w:rsidRDefault="008A3180" w:rsidP="008A3180">
      <w:pPr>
        <w:pStyle w:val="ListParagraph"/>
        <w:numPr>
          <w:ilvl w:val="0"/>
          <w:numId w:val="4"/>
        </w:numPr>
        <w:rPr>
          <w:rFonts w:ascii="Comic Sans MS" w:hAnsi="Comic Sans MS"/>
        </w:rPr>
      </w:pPr>
      <w:r>
        <w:rPr>
          <w:rFonts w:ascii="Comic Sans MS" w:hAnsi="Comic Sans MS"/>
        </w:rPr>
        <w:t xml:space="preserve">NHDES sent a letter on October 3, 2011 to Mr. Michael O’Keefe, Licensing Manager of </w:t>
      </w:r>
      <w:r w:rsidR="00CF1D20">
        <w:rPr>
          <w:rFonts w:ascii="Comic Sans MS" w:hAnsi="Comic Sans MS"/>
        </w:rPr>
        <w:t>Next Era</w:t>
      </w:r>
      <w:r>
        <w:rPr>
          <w:rFonts w:ascii="Comic Sans MS" w:hAnsi="Comic Sans MS"/>
        </w:rPr>
        <w:t xml:space="preserve"> Energy granting a temporary permit for </w:t>
      </w:r>
      <w:r w:rsidR="009A399C">
        <w:rPr>
          <w:rFonts w:ascii="Comic Sans MS" w:hAnsi="Comic Sans MS"/>
        </w:rPr>
        <w:t xml:space="preserve">an </w:t>
      </w:r>
      <w:r>
        <w:rPr>
          <w:rFonts w:ascii="Comic Sans MS" w:hAnsi="Comic Sans MS"/>
        </w:rPr>
        <w:t>Emergency Generator for Security Checkpoint building.  Permit No TP-0087 was issued.    The permit</w:t>
      </w:r>
      <w:r w:rsidR="009A399C">
        <w:rPr>
          <w:rFonts w:ascii="Comic Sans MS" w:hAnsi="Comic Sans MS"/>
        </w:rPr>
        <w:t xml:space="preserve"> </w:t>
      </w:r>
      <w:r>
        <w:rPr>
          <w:rFonts w:ascii="Comic Sans MS" w:hAnsi="Comic Sans MS"/>
        </w:rPr>
        <w:t>includes devices that are emit air pollutants into the ambient air as set forth in the permit applications refer</w:t>
      </w:r>
      <w:r w:rsidR="008150A1">
        <w:rPr>
          <w:rFonts w:ascii="Comic Sans MS" w:hAnsi="Comic Sans MS"/>
        </w:rPr>
        <w:t>e</w:t>
      </w:r>
      <w:r>
        <w:rPr>
          <w:rFonts w:ascii="Comic Sans MS" w:hAnsi="Comic Sans MS"/>
        </w:rPr>
        <w:t>nced</w:t>
      </w:r>
      <w:r w:rsidR="008150A1">
        <w:rPr>
          <w:rFonts w:ascii="Comic Sans MS" w:hAnsi="Comic Sans MS"/>
        </w:rPr>
        <w:t xml:space="preserve"> above which were filed</w:t>
      </w:r>
      <w:r>
        <w:rPr>
          <w:rFonts w:ascii="Comic Sans MS" w:hAnsi="Comic Sans MS"/>
        </w:rPr>
        <w:t xml:space="preserve"> </w:t>
      </w:r>
      <w:r w:rsidR="008150A1">
        <w:rPr>
          <w:rFonts w:ascii="Comic Sans MS" w:hAnsi="Comic Sans MS"/>
        </w:rPr>
        <w:t>with New Hampshire DES, Air Resources Division in accordance with RSA 125-C of the New Hampshire Laws.  Request for permit renewal is due to the Division at least 90 days prior to expiration of this permit and must be accompanied by the appropriate permit application forms.  The permit expires on April 30, 2013</w:t>
      </w:r>
    </w:p>
    <w:p w:rsidR="008150A1" w:rsidRPr="008A3180" w:rsidRDefault="008150A1" w:rsidP="008A3180">
      <w:pPr>
        <w:pStyle w:val="ListParagraph"/>
        <w:numPr>
          <w:ilvl w:val="0"/>
          <w:numId w:val="4"/>
        </w:numPr>
        <w:rPr>
          <w:rFonts w:ascii="Comic Sans MS" w:hAnsi="Comic Sans MS"/>
        </w:rPr>
      </w:pPr>
      <w:r>
        <w:rPr>
          <w:rFonts w:ascii="Comic Sans MS" w:hAnsi="Comic Sans MS"/>
        </w:rPr>
        <w:t xml:space="preserve">Sue Foote </w:t>
      </w:r>
      <w:r w:rsidR="00F31D02">
        <w:rPr>
          <w:rFonts w:ascii="Comic Sans MS" w:hAnsi="Comic Sans MS"/>
        </w:rPr>
        <w:t>handed to</w:t>
      </w:r>
      <w:r w:rsidR="00F103B6">
        <w:rPr>
          <w:rFonts w:ascii="Comic Sans MS" w:hAnsi="Comic Sans MS"/>
        </w:rPr>
        <w:t xml:space="preserve"> the commission copies of an email she sent to Frank Richards of DES and his response regarding </w:t>
      </w:r>
      <w:r>
        <w:rPr>
          <w:rFonts w:ascii="Comic Sans MS" w:hAnsi="Comic Sans MS"/>
        </w:rPr>
        <w:t xml:space="preserve">the </w:t>
      </w:r>
      <w:r w:rsidR="00F103B6">
        <w:rPr>
          <w:rFonts w:ascii="Comic Sans MS" w:hAnsi="Comic Sans MS"/>
        </w:rPr>
        <w:t xml:space="preserve">in ground pool on 148 Ocean Boulevard.  Mr. Richardson </w:t>
      </w:r>
      <w:r w:rsidR="00F31D02">
        <w:rPr>
          <w:rFonts w:ascii="Comic Sans MS" w:hAnsi="Comic Sans MS"/>
        </w:rPr>
        <w:t xml:space="preserve">was </w:t>
      </w:r>
      <w:r w:rsidR="00F103B6">
        <w:rPr>
          <w:rFonts w:ascii="Comic Sans MS" w:hAnsi="Comic Sans MS"/>
        </w:rPr>
        <w:t>surprised by Sue’s email</w:t>
      </w:r>
      <w:r w:rsidR="00F31D02">
        <w:rPr>
          <w:rFonts w:ascii="Comic Sans MS" w:hAnsi="Comic Sans MS"/>
        </w:rPr>
        <w:t>,</w:t>
      </w:r>
      <w:r w:rsidR="00F103B6">
        <w:rPr>
          <w:rFonts w:ascii="Comic Sans MS" w:hAnsi="Comic Sans MS"/>
        </w:rPr>
        <w:t xml:space="preserve"> stating </w:t>
      </w:r>
      <w:r w:rsidR="00F31D02">
        <w:rPr>
          <w:rFonts w:ascii="Comic Sans MS" w:hAnsi="Comic Sans MS"/>
        </w:rPr>
        <w:t xml:space="preserve">that </w:t>
      </w:r>
      <w:r w:rsidR="00F103B6">
        <w:rPr>
          <w:rFonts w:ascii="Comic Sans MS" w:hAnsi="Comic Sans MS"/>
        </w:rPr>
        <w:t>this was the first he heard of any sand dune planting for mitigation.  He would like the Conservation Commission to provide him with the specific locations where he might observe these “several instances” so he can better evaluate the sand dune replication and/or restoration protocol the DES has been utilizing in Seabrook.  He was looking to set up a meeting with Sue.</w:t>
      </w:r>
    </w:p>
    <w:p w:rsidR="009F10EE" w:rsidRDefault="008150A1" w:rsidP="009F10EE">
      <w:pPr>
        <w:spacing w:after="0"/>
        <w:jc w:val="right"/>
        <w:rPr>
          <w:rFonts w:ascii="Comic Sans MS" w:hAnsi="Comic Sans MS"/>
        </w:rPr>
      </w:pPr>
      <w:r>
        <w:rPr>
          <w:rFonts w:ascii="Comic Sans MS" w:hAnsi="Comic Sans MS"/>
        </w:rPr>
        <w:t xml:space="preserve"> </w:t>
      </w:r>
    </w:p>
    <w:p w:rsidR="008A3180" w:rsidRPr="008A3180" w:rsidRDefault="008A3180" w:rsidP="008A3180">
      <w:pPr>
        <w:pStyle w:val="ListParagraph"/>
        <w:spacing w:after="0"/>
        <w:jc w:val="right"/>
        <w:rPr>
          <w:rFonts w:ascii="Comic Sans MS" w:hAnsi="Comic Sans MS"/>
        </w:rPr>
      </w:pPr>
    </w:p>
    <w:p w:rsidR="009F10EE" w:rsidRDefault="009F10EE" w:rsidP="009F10EE">
      <w:pPr>
        <w:spacing w:after="0"/>
        <w:jc w:val="right"/>
        <w:rPr>
          <w:rFonts w:ascii="Comic Sans MS" w:hAnsi="Comic Sans MS"/>
          <w:sz w:val="20"/>
          <w:szCs w:val="20"/>
        </w:rPr>
      </w:pPr>
      <w:r>
        <w:rPr>
          <w:rFonts w:ascii="Comic Sans MS" w:hAnsi="Comic Sans MS"/>
          <w:sz w:val="20"/>
          <w:szCs w:val="20"/>
        </w:rPr>
        <w:lastRenderedPageBreak/>
        <w:t>Conservation Commission</w:t>
      </w:r>
    </w:p>
    <w:p w:rsidR="009F10EE" w:rsidRDefault="009F10EE" w:rsidP="009F10EE">
      <w:pPr>
        <w:spacing w:after="0"/>
        <w:jc w:val="right"/>
        <w:rPr>
          <w:rFonts w:ascii="Comic Sans MS" w:hAnsi="Comic Sans MS"/>
          <w:sz w:val="20"/>
          <w:szCs w:val="20"/>
        </w:rPr>
      </w:pPr>
      <w:r w:rsidRPr="00001CF6">
        <w:rPr>
          <w:rFonts w:ascii="Comic Sans MS" w:hAnsi="Comic Sans MS"/>
          <w:sz w:val="20"/>
          <w:szCs w:val="20"/>
        </w:rPr>
        <w:t xml:space="preserve">Page 2 of </w:t>
      </w:r>
      <w:r>
        <w:rPr>
          <w:rFonts w:ascii="Comic Sans MS" w:hAnsi="Comic Sans MS"/>
          <w:sz w:val="20"/>
          <w:szCs w:val="20"/>
        </w:rPr>
        <w:t>2</w:t>
      </w:r>
    </w:p>
    <w:p w:rsidR="009F10EE" w:rsidRDefault="009F10EE" w:rsidP="009F10EE">
      <w:pPr>
        <w:rPr>
          <w:rFonts w:ascii="Comic Sans MS" w:hAnsi="Comic Sans MS"/>
          <w:b/>
        </w:rPr>
      </w:pPr>
    </w:p>
    <w:p w:rsidR="00F103B6" w:rsidRDefault="00F103B6" w:rsidP="00996589">
      <w:pPr>
        <w:pStyle w:val="NormalWeb"/>
        <w:rPr>
          <w:rFonts w:ascii="Comic Sans MS" w:hAnsi="Comic Sans MS"/>
        </w:rPr>
      </w:pPr>
      <w:r>
        <w:rPr>
          <w:rFonts w:ascii="Comic Sans MS" w:hAnsi="Comic Sans MS"/>
        </w:rPr>
        <w:t>Mail:</w:t>
      </w:r>
    </w:p>
    <w:p w:rsidR="00F103B6" w:rsidRDefault="00F103B6" w:rsidP="00996589">
      <w:pPr>
        <w:pStyle w:val="NormalWeb"/>
        <w:rPr>
          <w:rFonts w:ascii="Comic Sans MS" w:hAnsi="Comic Sans MS"/>
        </w:rPr>
      </w:pPr>
    </w:p>
    <w:p w:rsidR="00524162" w:rsidRDefault="00F103B6" w:rsidP="00524162">
      <w:pPr>
        <w:pStyle w:val="NormalWeb"/>
        <w:numPr>
          <w:ilvl w:val="0"/>
          <w:numId w:val="5"/>
        </w:numPr>
        <w:rPr>
          <w:rFonts w:ascii="Comic Sans MS" w:hAnsi="Comic Sans MS"/>
        </w:rPr>
      </w:pPr>
      <w:r>
        <w:rPr>
          <w:rFonts w:ascii="Comic Sans MS" w:hAnsi="Comic Sans MS"/>
        </w:rPr>
        <w:t>The Zoning Board of Adjust</w:t>
      </w:r>
      <w:r w:rsidR="00524162">
        <w:rPr>
          <w:rFonts w:ascii="Comic Sans MS" w:hAnsi="Comic Sans MS"/>
        </w:rPr>
        <w:t>ment sent us the minutes of their</w:t>
      </w:r>
      <w:r>
        <w:rPr>
          <w:rFonts w:ascii="Comic Sans MS" w:hAnsi="Comic Sans MS"/>
        </w:rPr>
        <w:t xml:space="preserve"> mee</w:t>
      </w:r>
      <w:r w:rsidR="00524162">
        <w:rPr>
          <w:rFonts w:ascii="Comic Sans MS" w:hAnsi="Comic Sans MS"/>
        </w:rPr>
        <w:t>ting of September 28</w:t>
      </w:r>
      <w:r w:rsidR="00524162" w:rsidRPr="00524162">
        <w:rPr>
          <w:rFonts w:ascii="Comic Sans MS" w:hAnsi="Comic Sans MS"/>
          <w:vertAlign w:val="superscript"/>
        </w:rPr>
        <w:t>th</w:t>
      </w:r>
      <w:r w:rsidR="00524162">
        <w:rPr>
          <w:rFonts w:ascii="Comic Sans MS" w:hAnsi="Comic Sans MS"/>
        </w:rPr>
        <w:t xml:space="preserve">.  </w:t>
      </w:r>
    </w:p>
    <w:p w:rsidR="00996589" w:rsidRDefault="00524162" w:rsidP="00524162">
      <w:pPr>
        <w:pStyle w:val="NormalWeb"/>
        <w:numPr>
          <w:ilvl w:val="1"/>
          <w:numId w:val="5"/>
        </w:numPr>
        <w:rPr>
          <w:rFonts w:ascii="Comic Sans MS" w:hAnsi="Comic Sans MS"/>
        </w:rPr>
      </w:pPr>
      <w:r>
        <w:rPr>
          <w:rFonts w:ascii="Comic Sans MS" w:hAnsi="Comic Sans MS"/>
        </w:rPr>
        <w:t>Case 2011-09 Charles McLaughlin, Trustee of Ledge Two Acres Realty Trust, 11 Ledge Road.  Mr. McLaughlin is appealing the administrative decision dated July 19, 2011.  It is continued.</w:t>
      </w:r>
    </w:p>
    <w:p w:rsidR="00524162" w:rsidRDefault="00524162" w:rsidP="00524162">
      <w:pPr>
        <w:pStyle w:val="NormalWeb"/>
        <w:numPr>
          <w:ilvl w:val="1"/>
          <w:numId w:val="5"/>
        </w:numPr>
        <w:rPr>
          <w:rFonts w:ascii="Comic Sans MS" w:hAnsi="Comic Sans MS"/>
        </w:rPr>
      </w:pPr>
      <w:r>
        <w:rPr>
          <w:rFonts w:ascii="Comic Sans MS" w:hAnsi="Comic Sans MS"/>
        </w:rPr>
        <w:t xml:space="preserve">Case 2011-11 Deborah Fredette, 9 Whittier Drive for a special exception to allow an in-law apartment. </w:t>
      </w:r>
    </w:p>
    <w:p w:rsidR="00524162" w:rsidRDefault="00263332" w:rsidP="00524162">
      <w:pPr>
        <w:pStyle w:val="NormalWeb"/>
        <w:numPr>
          <w:ilvl w:val="0"/>
          <w:numId w:val="5"/>
        </w:numPr>
        <w:rPr>
          <w:rFonts w:ascii="Comic Sans MS" w:hAnsi="Comic Sans MS"/>
        </w:rPr>
      </w:pPr>
      <w:r>
        <w:rPr>
          <w:rFonts w:ascii="Comic Sans MS" w:hAnsi="Comic Sans MS"/>
        </w:rPr>
        <w:t>The Department of Public Works sent the Conservation Commission a copy of the NPDES PII Small MS4 General Permit Annual Report.</w:t>
      </w:r>
    </w:p>
    <w:p w:rsidR="00F56876" w:rsidRDefault="00263332" w:rsidP="00524162">
      <w:pPr>
        <w:pStyle w:val="NormalWeb"/>
        <w:numPr>
          <w:ilvl w:val="0"/>
          <w:numId w:val="5"/>
        </w:numPr>
        <w:rPr>
          <w:rFonts w:ascii="Comic Sans MS" w:hAnsi="Comic Sans MS"/>
        </w:rPr>
      </w:pPr>
      <w:r>
        <w:rPr>
          <w:rFonts w:ascii="Comic Sans MS" w:hAnsi="Comic Sans MS"/>
        </w:rPr>
        <w:t xml:space="preserve">Southeast Land Trust sent the Conservation Commission a pamphlet informing </w:t>
      </w:r>
      <w:r w:rsidR="007878F8">
        <w:rPr>
          <w:rFonts w:ascii="Comic Sans MS" w:hAnsi="Comic Sans MS"/>
        </w:rPr>
        <w:t>of their upcoming Fundraiser on October 15, 2011</w:t>
      </w:r>
    </w:p>
    <w:p w:rsidR="00524162" w:rsidRDefault="007878F8" w:rsidP="007878F8">
      <w:pPr>
        <w:pStyle w:val="NormalWeb"/>
        <w:numPr>
          <w:ilvl w:val="0"/>
          <w:numId w:val="5"/>
        </w:numPr>
        <w:rPr>
          <w:rFonts w:ascii="Comic Sans MS" w:hAnsi="Comic Sans MS"/>
        </w:rPr>
      </w:pPr>
      <w:r>
        <w:rPr>
          <w:rFonts w:ascii="Comic Sans MS" w:hAnsi="Comic Sans MS"/>
        </w:rPr>
        <w:t xml:space="preserve">New Hampshire Association of Conservation Commissions </w:t>
      </w:r>
      <w:r w:rsidR="00CF1D20">
        <w:rPr>
          <w:rFonts w:ascii="Comic Sans MS" w:hAnsi="Comic Sans MS"/>
        </w:rPr>
        <w:t>sent conservation commission an invitation to attend</w:t>
      </w:r>
      <w:r>
        <w:rPr>
          <w:rFonts w:ascii="Comic Sans MS" w:hAnsi="Comic Sans MS"/>
        </w:rPr>
        <w:t xml:space="preserve"> its 41</w:t>
      </w:r>
      <w:r w:rsidRPr="007878F8">
        <w:rPr>
          <w:rFonts w:ascii="Comic Sans MS" w:hAnsi="Comic Sans MS"/>
          <w:vertAlign w:val="superscript"/>
        </w:rPr>
        <w:t>st</w:t>
      </w:r>
      <w:r>
        <w:rPr>
          <w:rFonts w:ascii="Comic Sans MS" w:hAnsi="Comic Sans MS"/>
        </w:rPr>
        <w:t xml:space="preserve"> Annual Meeting on Saturday November 5, </w:t>
      </w:r>
      <w:r w:rsidR="00CF1D20">
        <w:rPr>
          <w:rFonts w:ascii="Comic Sans MS" w:hAnsi="Comic Sans MS"/>
        </w:rPr>
        <w:t xml:space="preserve">2011 </w:t>
      </w:r>
      <w:r>
        <w:rPr>
          <w:rFonts w:ascii="Comic Sans MS" w:hAnsi="Comic Sans MS"/>
        </w:rPr>
        <w:t>at the Rundlett Middle School located on 144 South Street, Concord, NH from 8:00 am until 3:30 p.m.</w:t>
      </w:r>
    </w:p>
    <w:p w:rsidR="00F32823" w:rsidRDefault="00F32823" w:rsidP="005C2A55">
      <w:pPr>
        <w:spacing w:after="120"/>
        <w:rPr>
          <w:rFonts w:ascii="Comic Sans MS" w:hAnsi="Comic Sans MS"/>
        </w:rPr>
      </w:pPr>
      <w:r>
        <w:rPr>
          <w:rFonts w:ascii="Comic Sans MS" w:hAnsi="Comic Sans MS"/>
        </w:rPr>
        <w:t>Da</w:t>
      </w:r>
      <w:r w:rsidR="00996589">
        <w:rPr>
          <w:rFonts w:ascii="Comic Sans MS" w:hAnsi="Comic Sans MS"/>
        </w:rPr>
        <w:t>te of next meeting:</w:t>
      </w:r>
      <w:r w:rsidR="00996589">
        <w:rPr>
          <w:rFonts w:ascii="Comic Sans MS" w:hAnsi="Comic Sans MS"/>
        </w:rPr>
        <w:tab/>
        <w:t xml:space="preserve">October </w:t>
      </w:r>
      <w:r w:rsidR="00CF1D20">
        <w:rPr>
          <w:rFonts w:ascii="Comic Sans MS" w:hAnsi="Comic Sans MS"/>
        </w:rPr>
        <w:t>24</w:t>
      </w:r>
      <w:r>
        <w:rPr>
          <w:rFonts w:ascii="Comic Sans MS" w:hAnsi="Comic Sans MS"/>
        </w:rPr>
        <w:t>, 2011</w:t>
      </w:r>
    </w:p>
    <w:p w:rsidR="00F32823" w:rsidRDefault="00F32823" w:rsidP="005C2A55">
      <w:pPr>
        <w:spacing w:after="120"/>
        <w:rPr>
          <w:rFonts w:ascii="Comic Sans MS" w:hAnsi="Comic Sans MS"/>
        </w:rPr>
      </w:pPr>
      <w:r>
        <w:rPr>
          <w:rFonts w:ascii="Comic Sans MS" w:hAnsi="Comic Sans MS"/>
        </w:rPr>
        <w:t xml:space="preserve">Meeting adjourned: </w:t>
      </w:r>
      <w:r w:rsidR="005C2A55">
        <w:rPr>
          <w:rFonts w:ascii="Comic Sans MS" w:hAnsi="Comic Sans MS"/>
        </w:rPr>
        <w:tab/>
      </w:r>
      <w:r w:rsidR="005C2A55">
        <w:rPr>
          <w:rFonts w:ascii="Comic Sans MS" w:hAnsi="Comic Sans MS"/>
        </w:rPr>
        <w:tab/>
      </w:r>
      <w:r w:rsidR="00CF1D20">
        <w:rPr>
          <w:rFonts w:ascii="Comic Sans MS" w:hAnsi="Comic Sans MS"/>
        </w:rPr>
        <w:t xml:space="preserve"> 8:</w:t>
      </w:r>
      <w:r>
        <w:rPr>
          <w:rFonts w:ascii="Comic Sans MS" w:hAnsi="Comic Sans MS"/>
        </w:rPr>
        <w:t>0</w:t>
      </w:r>
      <w:r w:rsidR="00CF1D20">
        <w:rPr>
          <w:rFonts w:ascii="Comic Sans MS" w:hAnsi="Comic Sans MS"/>
        </w:rPr>
        <w:t>5</w:t>
      </w:r>
      <w:r>
        <w:rPr>
          <w:rFonts w:ascii="Comic Sans MS" w:hAnsi="Comic Sans MS"/>
        </w:rPr>
        <w:t xml:space="preserve"> pm</w:t>
      </w:r>
    </w:p>
    <w:p w:rsidR="006147DD" w:rsidRPr="006147DD" w:rsidRDefault="00F32823" w:rsidP="005C2A55">
      <w:pPr>
        <w:spacing w:after="120"/>
        <w:rPr>
          <w:rFonts w:ascii="Comic Sans MS" w:hAnsi="Comic Sans MS"/>
        </w:rPr>
      </w:pPr>
      <w:r>
        <w:rPr>
          <w:rFonts w:ascii="Comic Sans MS" w:hAnsi="Comic Sans MS"/>
        </w:rPr>
        <w:t>Respectfully submitted:</w:t>
      </w:r>
      <w:r>
        <w:rPr>
          <w:rFonts w:ascii="Comic Sans MS" w:hAnsi="Comic Sans MS"/>
        </w:rPr>
        <w:tab/>
        <w:t>Judie Walker, Secretary</w:t>
      </w:r>
    </w:p>
    <w:sectPr w:rsidR="006147DD" w:rsidRPr="006147DD" w:rsidSect="00F429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84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056CA4"/>
    <w:rsid w:val="000B5A1A"/>
    <w:rsid w:val="00263332"/>
    <w:rsid w:val="002A7A0A"/>
    <w:rsid w:val="002C36D6"/>
    <w:rsid w:val="002E340C"/>
    <w:rsid w:val="004B60CF"/>
    <w:rsid w:val="00524162"/>
    <w:rsid w:val="00590B38"/>
    <w:rsid w:val="005C2A55"/>
    <w:rsid w:val="006147DD"/>
    <w:rsid w:val="006B43EE"/>
    <w:rsid w:val="0071273A"/>
    <w:rsid w:val="007878F8"/>
    <w:rsid w:val="00814BDC"/>
    <w:rsid w:val="008150A1"/>
    <w:rsid w:val="008A3180"/>
    <w:rsid w:val="00996589"/>
    <w:rsid w:val="009A399C"/>
    <w:rsid w:val="009F10EE"/>
    <w:rsid w:val="00C6758F"/>
    <w:rsid w:val="00CF1D20"/>
    <w:rsid w:val="00F103B6"/>
    <w:rsid w:val="00F31D02"/>
    <w:rsid w:val="00F32823"/>
    <w:rsid w:val="00F4290C"/>
    <w:rsid w:val="00F56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1736-D47F-4CF1-A611-D930B940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2</cp:revision>
  <cp:lastPrinted>2011-10-24T19:20:00Z</cp:lastPrinted>
  <dcterms:created xsi:type="dcterms:W3CDTF">2011-10-24T19:26:00Z</dcterms:created>
  <dcterms:modified xsi:type="dcterms:W3CDTF">2011-10-24T19:26:00Z</dcterms:modified>
</cp:coreProperties>
</file>