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DD" w:rsidRPr="005C2A55" w:rsidRDefault="0003580A" w:rsidP="005C2A55">
      <w:pPr>
        <w:spacing w:after="0"/>
        <w:jc w:val="center"/>
        <w:rPr>
          <w:rFonts w:ascii="Comic Sans MS" w:hAnsi="Comic Sans MS"/>
          <w:b/>
        </w:rPr>
      </w:pPr>
      <w:r>
        <w:rPr>
          <w:rFonts w:ascii="Comic Sans MS" w:hAnsi="Comic Sans MS"/>
          <w:b/>
        </w:rPr>
        <w:t xml:space="preserve"> </w:t>
      </w:r>
      <w:r w:rsidR="006147DD" w:rsidRPr="005C2A55">
        <w:rPr>
          <w:rFonts w:ascii="Comic Sans MS" w:hAnsi="Comic Sans MS"/>
          <w:b/>
        </w:rPr>
        <w:t>Conservation Commission Meeting</w:t>
      </w:r>
    </w:p>
    <w:p w:rsidR="006147DD" w:rsidRDefault="00352320" w:rsidP="006041CF">
      <w:pPr>
        <w:tabs>
          <w:tab w:val="left" w:pos="4500"/>
        </w:tabs>
        <w:spacing w:after="0"/>
        <w:jc w:val="center"/>
        <w:rPr>
          <w:rFonts w:ascii="Comic Sans MS" w:hAnsi="Comic Sans MS"/>
          <w:b/>
        </w:rPr>
      </w:pPr>
      <w:r>
        <w:rPr>
          <w:rFonts w:ascii="Comic Sans MS" w:hAnsi="Comic Sans MS"/>
          <w:b/>
        </w:rPr>
        <w:t>Decem</w:t>
      </w:r>
      <w:r w:rsidR="00610F38">
        <w:rPr>
          <w:rFonts w:ascii="Comic Sans MS" w:hAnsi="Comic Sans MS"/>
          <w:b/>
        </w:rPr>
        <w:t xml:space="preserve">ber </w:t>
      </w:r>
      <w:r>
        <w:rPr>
          <w:rFonts w:ascii="Comic Sans MS" w:hAnsi="Comic Sans MS"/>
          <w:b/>
        </w:rPr>
        <w:t>09</w:t>
      </w:r>
      <w:r w:rsidR="0049274A">
        <w:rPr>
          <w:rFonts w:ascii="Comic Sans MS" w:hAnsi="Comic Sans MS"/>
          <w:b/>
        </w:rPr>
        <w:t>,</w:t>
      </w:r>
      <w:r w:rsidR="00812593">
        <w:rPr>
          <w:rFonts w:ascii="Comic Sans MS" w:hAnsi="Comic Sans MS"/>
          <w:b/>
        </w:rPr>
        <w:t xml:space="preserve"> 201</w:t>
      </w:r>
      <w:r w:rsidR="00486E32">
        <w:rPr>
          <w:rFonts w:ascii="Comic Sans MS" w:hAnsi="Comic Sans MS"/>
          <w:b/>
        </w:rPr>
        <w:t>3</w:t>
      </w:r>
      <w:r w:rsidR="00EB1043">
        <w:rPr>
          <w:rFonts w:ascii="Comic Sans MS" w:hAnsi="Comic Sans MS"/>
          <w:b/>
        </w:rPr>
        <w:t xml:space="preserve"> </w:t>
      </w:r>
    </w:p>
    <w:p w:rsidR="003D2F0A" w:rsidRDefault="003D2F0A" w:rsidP="006041CF">
      <w:pPr>
        <w:tabs>
          <w:tab w:val="left" w:pos="4500"/>
        </w:tabs>
        <w:spacing w:after="0"/>
        <w:jc w:val="center"/>
        <w:rPr>
          <w:rFonts w:ascii="Comic Sans MS" w:hAnsi="Comic Sans MS"/>
        </w:rPr>
      </w:pPr>
    </w:p>
    <w:p w:rsidR="00F256D5" w:rsidRDefault="002121AC" w:rsidP="00F256D5">
      <w:pPr>
        <w:tabs>
          <w:tab w:val="left" w:pos="4500"/>
        </w:tabs>
        <w:spacing w:after="0"/>
        <w:jc w:val="right"/>
        <w:rPr>
          <w:rFonts w:ascii="Comic Sans MS" w:hAnsi="Comic Sans MS"/>
          <w:sz w:val="20"/>
          <w:szCs w:val="20"/>
        </w:rPr>
      </w:pPr>
      <w:r>
        <w:rPr>
          <w:rFonts w:ascii="Comic Sans MS" w:hAnsi="Comic Sans MS"/>
          <w:sz w:val="20"/>
          <w:szCs w:val="20"/>
        </w:rPr>
        <w:t xml:space="preserve">Page 1 of </w:t>
      </w:r>
      <w:r w:rsidR="00352320">
        <w:rPr>
          <w:rFonts w:ascii="Comic Sans MS" w:hAnsi="Comic Sans MS"/>
          <w:sz w:val="20"/>
          <w:szCs w:val="20"/>
        </w:rPr>
        <w:t>2</w:t>
      </w:r>
    </w:p>
    <w:p w:rsidR="002121AC" w:rsidRPr="00F256D5" w:rsidRDefault="002121AC" w:rsidP="00F256D5">
      <w:pPr>
        <w:tabs>
          <w:tab w:val="left" w:pos="4500"/>
        </w:tabs>
        <w:spacing w:after="0"/>
        <w:jc w:val="right"/>
        <w:rPr>
          <w:rFonts w:ascii="Comic Sans MS" w:hAnsi="Comic Sans MS"/>
          <w:sz w:val="20"/>
          <w:szCs w:val="20"/>
        </w:rPr>
      </w:pPr>
    </w:p>
    <w:p w:rsidR="006147DD" w:rsidRDefault="006147DD" w:rsidP="006147DD">
      <w:pPr>
        <w:rPr>
          <w:rFonts w:ascii="Comic Sans MS" w:hAnsi="Comic Sans MS"/>
        </w:rPr>
      </w:pPr>
      <w:r w:rsidRPr="005C2A55">
        <w:rPr>
          <w:rFonts w:ascii="Comic Sans MS" w:hAnsi="Comic Sans MS"/>
          <w:b/>
        </w:rPr>
        <w:t>Meeting Opened</w:t>
      </w:r>
      <w:r>
        <w:rPr>
          <w:rFonts w:ascii="Comic Sans MS" w:hAnsi="Comic Sans MS"/>
        </w:rPr>
        <w:t>:</w:t>
      </w:r>
      <w:r>
        <w:rPr>
          <w:rFonts w:ascii="Comic Sans MS" w:hAnsi="Comic Sans MS"/>
        </w:rPr>
        <w:tab/>
        <w:t>07:</w:t>
      </w:r>
      <w:r w:rsidR="0049274A">
        <w:rPr>
          <w:rFonts w:ascii="Comic Sans MS" w:hAnsi="Comic Sans MS"/>
        </w:rPr>
        <w:t>0</w:t>
      </w:r>
      <w:r w:rsidR="008D289A">
        <w:rPr>
          <w:rFonts w:ascii="Comic Sans MS" w:hAnsi="Comic Sans MS"/>
        </w:rPr>
        <w:t>5</w:t>
      </w:r>
      <w:r>
        <w:rPr>
          <w:rFonts w:ascii="Comic Sans MS" w:hAnsi="Comic Sans MS"/>
        </w:rPr>
        <w:t xml:space="preserve"> pm</w:t>
      </w:r>
    </w:p>
    <w:p w:rsidR="003D21B6" w:rsidRDefault="006147DD" w:rsidP="006147DD">
      <w:pPr>
        <w:ind w:left="2160" w:hanging="2160"/>
        <w:rPr>
          <w:rFonts w:ascii="Comic Sans MS" w:hAnsi="Comic Sans MS"/>
        </w:rPr>
      </w:pPr>
      <w:r w:rsidRPr="005C2A55">
        <w:rPr>
          <w:rFonts w:ascii="Comic Sans MS" w:hAnsi="Comic Sans MS"/>
          <w:b/>
        </w:rPr>
        <w:t>Members Present</w:t>
      </w:r>
      <w:r>
        <w:rPr>
          <w:rFonts w:ascii="Comic Sans MS" w:hAnsi="Comic Sans MS"/>
        </w:rPr>
        <w:t>:</w:t>
      </w:r>
      <w:r>
        <w:rPr>
          <w:rFonts w:ascii="Comic Sans MS" w:hAnsi="Comic Sans MS"/>
        </w:rPr>
        <w:tab/>
      </w:r>
      <w:r w:rsidR="00795847">
        <w:rPr>
          <w:rFonts w:ascii="Comic Sans MS" w:hAnsi="Comic Sans MS"/>
        </w:rPr>
        <w:t>Sue Foote,</w:t>
      </w:r>
      <w:r w:rsidR="008D289A">
        <w:rPr>
          <w:rFonts w:ascii="Comic Sans MS" w:hAnsi="Comic Sans MS"/>
        </w:rPr>
        <w:t xml:space="preserve"> Mike Colin,</w:t>
      </w:r>
      <w:r w:rsidR="00352320">
        <w:rPr>
          <w:rFonts w:ascii="Comic Sans MS" w:hAnsi="Comic Sans MS"/>
        </w:rPr>
        <w:t xml:space="preserve"> Helen Lalime,</w:t>
      </w:r>
      <w:r w:rsidR="008D289A">
        <w:rPr>
          <w:rFonts w:ascii="Comic Sans MS" w:hAnsi="Comic Sans MS"/>
        </w:rPr>
        <w:t xml:space="preserve"> </w:t>
      </w:r>
      <w:r w:rsidR="009901AC">
        <w:rPr>
          <w:rFonts w:ascii="Comic Sans MS" w:hAnsi="Comic Sans MS"/>
        </w:rPr>
        <w:t>Jesse Fowler</w:t>
      </w:r>
      <w:r w:rsidR="008D289A">
        <w:rPr>
          <w:rFonts w:ascii="Comic Sans MS" w:hAnsi="Comic Sans MS"/>
        </w:rPr>
        <w:t xml:space="preserve"> </w:t>
      </w:r>
      <w:r w:rsidR="007F6497">
        <w:rPr>
          <w:rFonts w:ascii="Comic Sans MS" w:hAnsi="Comic Sans MS"/>
        </w:rPr>
        <w:t>&amp; Judie Walker</w:t>
      </w:r>
    </w:p>
    <w:p w:rsidR="00153BB4" w:rsidRDefault="007F6497" w:rsidP="00170BB2">
      <w:pPr>
        <w:rPr>
          <w:rFonts w:ascii="Comic Sans MS" w:hAnsi="Comic Sans MS"/>
          <w:i/>
        </w:rPr>
      </w:pPr>
      <w:r>
        <w:rPr>
          <w:rFonts w:ascii="Comic Sans MS" w:hAnsi="Comic Sans MS"/>
          <w:i/>
        </w:rPr>
        <w:t xml:space="preserve">Approval of Minutes of </w:t>
      </w:r>
      <w:r w:rsidR="00352320">
        <w:rPr>
          <w:rFonts w:ascii="Comic Sans MS" w:hAnsi="Comic Sans MS"/>
          <w:i/>
        </w:rPr>
        <w:t>Octo</w:t>
      </w:r>
      <w:r w:rsidR="0049274A">
        <w:rPr>
          <w:rFonts w:ascii="Comic Sans MS" w:hAnsi="Comic Sans MS"/>
          <w:i/>
        </w:rPr>
        <w:t xml:space="preserve">ber </w:t>
      </w:r>
      <w:r w:rsidR="00352320">
        <w:rPr>
          <w:rFonts w:ascii="Comic Sans MS" w:hAnsi="Comic Sans MS"/>
          <w:i/>
        </w:rPr>
        <w:t>14</w:t>
      </w:r>
      <w:r w:rsidR="009901AC">
        <w:rPr>
          <w:rFonts w:ascii="Comic Sans MS" w:hAnsi="Comic Sans MS"/>
          <w:i/>
        </w:rPr>
        <w:t>, 2013</w:t>
      </w:r>
      <w:r w:rsidR="00153BB4">
        <w:rPr>
          <w:rFonts w:ascii="Comic Sans MS" w:hAnsi="Comic Sans MS"/>
          <w:i/>
        </w:rPr>
        <w:t xml:space="preserve"> </w:t>
      </w:r>
    </w:p>
    <w:p w:rsidR="00352320" w:rsidRDefault="006147DD" w:rsidP="00352320">
      <w:pPr>
        <w:spacing w:after="0"/>
        <w:ind w:left="2160" w:hanging="720"/>
        <w:rPr>
          <w:rFonts w:ascii="Comic Sans MS" w:hAnsi="Comic Sans MS"/>
          <w:i/>
        </w:rPr>
      </w:pPr>
      <w:r w:rsidRPr="006147DD">
        <w:rPr>
          <w:rFonts w:ascii="Comic Sans MS" w:hAnsi="Comic Sans MS"/>
          <w:i/>
        </w:rPr>
        <w:t>Motion:</w:t>
      </w:r>
      <w:r w:rsidR="00352320">
        <w:rPr>
          <w:rFonts w:ascii="Comic Sans MS" w:hAnsi="Comic Sans MS"/>
          <w:i/>
        </w:rPr>
        <w:t xml:space="preserve"> </w:t>
      </w:r>
      <w:r w:rsidR="0049274A">
        <w:rPr>
          <w:rFonts w:ascii="Comic Sans MS" w:hAnsi="Comic Sans MS"/>
          <w:i/>
        </w:rPr>
        <w:t>Mike Colin</w:t>
      </w:r>
      <w:r w:rsidR="003D21B6">
        <w:rPr>
          <w:rFonts w:ascii="Comic Sans MS" w:hAnsi="Comic Sans MS"/>
          <w:i/>
        </w:rPr>
        <w:t xml:space="preserve"> </w:t>
      </w:r>
    </w:p>
    <w:p w:rsidR="006147DD" w:rsidRDefault="00352320" w:rsidP="00352320">
      <w:pPr>
        <w:spacing w:after="0"/>
        <w:ind w:left="2160"/>
        <w:rPr>
          <w:rFonts w:ascii="Comic Sans MS" w:hAnsi="Comic Sans MS"/>
          <w:i/>
        </w:rPr>
      </w:pPr>
      <w:r>
        <w:rPr>
          <w:rFonts w:ascii="Comic Sans MS" w:hAnsi="Comic Sans MS"/>
          <w:i/>
        </w:rPr>
        <w:t>Sue Foote</w:t>
      </w:r>
      <w:r w:rsidR="003D21B6">
        <w:rPr>
          <w:rFonts w:ascii="Comic Sans MS" w:hAnsi="Comic Sans MS"/>
          <w:i/>
        </w:rPr>
        <w:t>-</w:t>
      </w:r>
      <w:r w:rsidR="00BD15A3">
        <w:rPr>
          <w:rFonts w:ascii="Comic Sans MS" w:hAnsi="Comic Sans MS"/>
          <w:i/>
        </w:rPr>
        <w:t xml:space="preserve"> </w:t>
      </w:r>
      <w:r w:rsidR="006147DD">
        <w:rPr>
          <w:rFonts w:ascii="Comic Sans MS" w:hAnsi="Comic Sans MS"/>
          <w:i/>
        </w:rPr>
        <w:t>seconded</w:t>
      </w:r>
    </w:p>
    <w:p w:rsidR="009D0ED9" w:rsidRDefault="006147DD" w:rsidP="00FF0EFD">
      <w:pPr>
        <w:spacing w:after="0"/>
        <w:ind w:left="2160" w:hanging="2160"/>
        <w:rPr>
          <w:rFonts w:ascii="Comic Sans MS" w:hAnsi="Comic Sans MS"/>
          <w:i/>
        </w:rPr>
      </w:pPr>
      <w:r>
        <w:rPr>
          <w:rFonts w:ascii="Comic Sans MS" w:hAnsi="Comic Sans MS"/>
          <w:i/>
        </w:rPr>
        <w:tab/>
        <w:t>Passed unanimously</w:t>
      </w:r>
    </w:p>
    <w:p w:rsidR="002121AC" w:rsidRDefault="002121AC" w:rsidP="00D50C0F">
      <w:pPr>
        <w:ind w:left="2160" w:hanging="2160"/>
        <w:rPr>
          <w:rFonts w:ascii="Comic Sans MS" w:hAnsi="Comic Sans MS"/>
          <w:b/>
        </w:rPr>
      </w:pPr>
    </w:p>
    <w:p w:rsidR="00D50C0F" w:rsidRDefault="00D50C0F" w:rsidP="00D50C0F">
      <w:pPr>
        <w:ind w:left="2160" w:hanging="2160"/>
        <w:rPr>
          <w:rFonts w:ascii="Comic Sans MS" w:hAnsi="Comic Sans MS"/>
        </w:rPr>
      </w:pPr>
      <w:r w:rsidRPr="005C2A55">
        <w:rPr>
          <w:rFonts w:ascii="Comic Sans MS" w:hAnsi="Comic Sans MS"/>
          <w:b/>
        </w:rPr>
        <w:t>Dredge and fill applications/permits</w:t>
      </w:r>
      <w:r>
        <w:rPr>
          <w:rFonts w:ascii="Comic Sans MS" w:hAnsi="Comic Sans MS"/>
        </w:rPr>
        <w:t>:</w:t>
      </w:r>
    </w:p>
    <w:p w:rsidR="00BF5026" w:rsidRPr="00BF5026" w:rsidRDefault="00BF5026" w:rsidP="00BF5026">
      <w:pPr>
        <w:pStyle w:val="ListParagraph"/>
        <w:numPr>
          <w:ilvl w:val="0"/>
          <w:numId w:val="49"/>
        </w:numPr>
        <w:tabs>
          <w:tab w:val="left" w:pos="0"/>
          <w:tab w:val="left" w:pos="90"/>
        </w:tabs>
        <w:spacing w:after="120"/>
        <w:rPr>
          <w:rFonts w:ascii="Comic Sans MS" w:hAnsi="Comic Sans MS"/>
          <w:b/>
        </w:rPr>
      </w:pPr>
      <w:r>
        <w:rPr>
          <w:rFonts w:ascii="Comic Sans MS" w:hAnsi="Comic Sans MS"/>
        </w:rPr>
        <w:t xml:space="preserve">The Conservation Commission received </w:t>
      </w:r>
      <w:r w:rsidR="009F1D43">
        <w:rPr>
          <w:rFonts w:ascii="Comic Sans MS" w:hAnsi="Comic Sans MS"/>
        </w:rPr>
        <w:t>an</w:t>
      </w:r>
      <w:r>
        <w:rPr>
          <w:rFonts w:ascii="Comic Sans MS" w:hAnsi="Comic Sans MS"/>
        </w:rPr>
        <w:t xml:space="preserve"> Abutter Authorization for Wetland Bureau.   The application notification was sent to David P. Johnson of 61 Roma Lane Reading, </w:t>
      </w:r>
      <w:r w:rsidR="009F1D43">
        <w:rPr>
          <w:rFonts w:ascii="Comic Sans MS" w:hAnsi="Comic Sans MS"/>
        </w:rPr>
        <w:t>MA regarding</w:t>
      </w:r>
      <w:r>
        <w:rPr>
          <w:rFonts w:ascii="Comic Sans MS" w:hAnsi="Comic Sans MS"/>
        </w:rPr>
        <w:t xml:space="preserve"> the Wetland Bureau Application for 100 Concord Street in Seabrook.  Sandra and Robert Arnold signed as the abutters.</w:t>
      </w:r>
    </w:p>
    <w:p w:rsidR="00162B6B" w:rsidRDefault="00162B6B" w:rsidP="00CA4FA8">
      <w:pPr>
        <w:tabs>
          <w:tab w:val="left" w:pos="0"/>
          <w:tab w:val="left" w:pos="90"/>
        </w:tabs>
        <w:spacing w:after="120"/>
        <w:rPr>
          <w:rFonts w:ascii="Comic Sans MS" w:hAnsi="Comic Sans MS"/>
          <w:b/>
        </w:rPr>
      </w:pPr>
      <w:r>
        <w:rPr>
          <w:rFonts w:ascii="Comic Sans MS" w:hAnsi="Comic Sans MS"/>
          <w:b/>
        </w:rPr>
        <w:t>Mail:</w:t>
      </w:r>
    </w:p>
    <w:p w:rsidR="002B018B" w:rsidRDefault="00352320" w:rsidP="006B0CE6">
      <w:pPr>
        <w:pStyle w:val="ListParagraph"/>
        <w:numPr>
          <w:ilvl w:val="0"/>
          <w:numId w:val="47"/>
        </w:numPr>
        <w:tabs>
          <w:tab w:val="left" w:pos="0"/>
          <w:tab w:val="left" w:pos="90"/>
        </w:tabs>
        <w:spacing w:after="120"/>
        <w:rPr>
          <w:rFonts w:ascii="Comic Sans MS" w:hAnsi="Comic Sans MS"/>
        </w:rPr>
      </w:pPr>
      <w:r>
        <w:rPr>
          <w:rFonts w:ascii="Comic Sans MS" w:hAnsi="Comic Sans MS"/>
        </w:rPr>
        <w:t xml:space="preserve">The Department of Environment Services sent the Conservation Commission a Shore land Impact Permit 2013-02604 for 123 Ocean Drive Seabrook Tax Map 20/12-13.  The impact 3,308 sq ft in order to demolish 3 existing dwellings, remove asphalt, concrete </w:t>
      </w:r>
      <w:r w:rsidR="009F1D43">
        <w:rPr>
          <w:rFonts w:ascii="Comic Sans MS" w:hAnsi="Comic Sans MS"/>
        </w:rPr>
        <w:t>and pavement</w:t>
      </w:r>
      <w:r>
        <w:rPr>
          <w:rFonts w:ascii="Comic Sans MS" w:hAnsi="Comic Sans MS"/>
        </w:rPr>
        <w:t>, rebuild 1 dwelling and install pervious pavers.</w:t>
      </w:r>
    </w:p>
    <w:p w:rsidR="00BF5026" w:rsidRDefault="00BF5026" w:rsidP="00BF5026">
      <w:pPr>
        <w:pStyle w:val="ListParagraph"/>
        <w:tabs>
          <w:tab w:val="left" w:pos="0"/>
          <w:tab w:val="left" w:pos="90"/>
        </w:tabs>
        <w:spacing w:after="120"/>
        <w:rPr>
          <w:rFonts w:ascii="Comic Sans MS" w:hAnsi="Comic Sans MS"/>
        </w:rPr>
      </w:pPr>
    </w:p>
    <w:p w:rsidR="00352320" w:rsidRDefault="00352320" w:rsidP="006B0CE6">
      <w:pPr>
        <w:pStyle w:val="ListParagraph"/>
        <w:numPr>
          <w:ilvl w:val="0"/>
          <w:numId w:val="47"/>
        </w:numPr>
        <w:tabs>
          <w:tab w:val="left" w:pos="0"/>
          <w:tab w:val="left" w:pos="90"/>
        </w:tabs>
        <w:spacing w:after="120"/>
        <w:rPr>
          <w:rFonts w:ascii="Comic Sans MS" w:hAnsi="Comic Sans MS"/>
        </w:rPr>
      </w:pPr>
      <w:r>
        <w:rPr>
          <w:rFonts w:ascii="Comic Sans MS" w:hAnsi="Comic Sans MS"/>
        </w:rPr>
        <w:t xml:space="preserve">Sue Foote received an email from Kristopher Wilkes from Vanasse Hangen Brustlin regarding the Cains Brook Salt Restoration Project.  Restoration activities yet to occur at Stands C1 and C2 due to recent concerns expressed by Stephen Thurlow the landowner for lot46-4 on tax </w:t>
      </w:r>
      <w:r w:rsidR="009F1D43">
        <w:rPr>
          <w:rFonts w:ascii="Comic Sans MS" w:hAnsi="Comic Sans MS"/>
        </w:rPr>
        <w:t>map 13 which stands</w:t>
      </w:r>
      <w:r>
        <w:rPr>
          <w:rFonts w:ascii="Comic Sans MS" w:hAnsi="Comic Sans MS"/>
        </w:rPr>
        <w:t xml:space="preserve"> C1 and the majority of C2 are located on.  </w:t>
      </w:r>
      <w:r w:rsidR="00BF5026">
        <w:rPr>
          <w:rFonts w:ascii="Comic Sans MS" w:hAnsi="Comic Sans MS"/>
        </w:rPr>
        <w:t xml:space="preserve">  Mr. Thurlow expressed concerns about where the excavation is </w:t>
      </w:r>
      <w:r w:rsidR="009F1D43">
        <w:rPr>
          <w:rFonts w:ascii="Comic Sans MS" w:hAnsi="Comic Sans MS"/>
        </w:rPr>
        <w:t>kept;</w:t>
      </w:r>
      <w:r w:rsidR="00BF5026">
        <w:rPr>
          <w:rFonts w:ascii="Comic Sans MS" w:hAnsi="Comic Sans MS"/>
        </w:rPr>
        <w:t xml:space="preserve"> he believes they are killing the salt marsh.  Frank Richardson was going to try and reach out to Mr. Thurlow to see if he can’t get him on back on board with this project.  </w:t>
      </w:r>
      <w:r>
        <w:rPr>
          <w:rFonts w:ascii="Comic Sans MS" w:hAnsi="Comic Sans MS"/>
        </w:rPr>
        <w:t xml:space="preserve"> </w:t>
      </w:r>
    </w:p>
    <w:p w:rsidR="002B018B" w:rsidRPr="00F03644" w:rsidRDefault="002B018B" w:rsidP="001371D3">
      <w:pPr>
        <w:jc w:val="right"/>
        <w:rPr>
          <w:rFonts w:ascii="Comic Sans MS" w:hAnsi="Comic Sans MS"/>
          <w:sz w:val="18"/>
          <w:szCs w:val="18"/>
        </w:rPr>
      </w:pPr>
      <w:r>
        <w:rPr>
          <w:rFonts w:ascii="Comic Sans MS" w:hAnsi="Comic Sans MS"/>
        </w:rPr>
        <w:br w:type="page"/>
      </w:r>
      <w:r w:rsidRPr="00F03644">
        <w:rPr>
          <w:rFonts w:ascii="Comic Sans MS" w:hAnsi="Comic Sans MS"/>
          <w:sz w:val="18"/>
          <w:szCs w:val="18"/>
        </w:rPr>
        <w:lastRenderedPageBreak/>
        <w:t>Conservation Commission</w:t>
      </w:r>
    </w:p>
    <w:p w:rsidR="006B0CE6" w:rsidRDefault="002B018B" w:rsidP="002B018B">
      <w:pPr>
        <w:pStyle w:val="ListParagraph"/>
        <w:tabs>
          <w:tab w:val="left" w:pos="0"/>
          <w:tab w:val="left" w:pos="90"/>
        </w:tabs>
        <w:spacing w:after="120"/>
        <w:jc w:val="center"/>
        <w:rPr>
          <w:rFonts w:ascii="Comic Sans MS" w:hAnsi="Comic Sans MS"/>
          <w:sz w:val="18"/>
          <w:szCs w:val="18"/>
        </w:rPr>
      </w:pP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00605BBD">
        <w:rPr>
          <w:rFonts w:ascii="Comic Sans MS" w:hAnsi="Comic Sans MS"/>
          <w:sz w:val="18"/>
          <w:szCs w:val="18"/>
        </w:rPr>
        <w:t>Page 2 of 3</w:t>
      </w:r>
    </w:p>
    <w:p w:rsidR="002B018B" w:rsidRDefault="002B018B" w:rsidP="002B018B">
      <w:pPr>
        <w:pStyle w:val="ListParagraph"/>
        <w:tabs>
          <w:tab w:val="left" w:pos="0"/>
          <w:tab w:val="left" w:pos="90"/>
        </w:tabs>
        <w:spacing w:after="120"/>
        <w:jc w:val="center"/>
        <w:rPr>
          <w:rFonts w:ascii="Comic Sans MS" w:hAnsi="Comic Sans MS"/>
          <w:sz w:val="18"/>
          <w:szCs w:val="18"/>
        </w:rPr>
      </w:pPr>
    </w:p>
    <w:p w:rsidR="002B018B" w:rsidRDefault="002B018B" w:rsidP="002B018B">
      <w:pPr>
        <w:pStyle w:val="ListParagraph"/>
        <w:tabs>
          <w:tab w:val="left" w:pos="0"/>
          <w:tab w:val="left" w:pos="90"/>
        </w:tabs>
        <w:spacing w:after="120"/>
        <w:ind w:hanging="630"/>
        <w:rPr>
          <w:rFonts w:ascii="Comic Sans MS" w:hAnsi="Comic Sans MS"/>
          <w:sz w:val="18"/>
          <w:szCs w:val="18"/>
        </w:rPr>
      </w:pPr>
      <w:r w:rsidRPr="002B018B">
        <w:rPr>
          <w:rFonts w:ascii="Comic Sans MS" w:hAnsi="Comic Sans MS"/>
          <w:b/>
          <w:sz w:val="18"/>
          <w:szCs w:val="18"/>
        </w:rPr>
        <w:t>Mail Cont</w:t>
      </w:r>
      <w:r>
        <w:rPr>
          <w:rFonts w:ascii="Comic Sans MS" w:hAnsi="Comic Sans MS"/>
          <w:sz w:val="18"/>
          <w:szCs w:val="18"/>
        </w:rPr>
        <w:t>.</w:t>
      </w:r>
    </w:p>
    <w:p w:rsidR="002B018B" w:rsidRPr="002B018B" w:rsidRDefault="002B018B" w:rsidP="002B018B">
      <w:pPr>
        <w:pStyle w:val="ListParagraph"/>
        <w:tabs>
          <w:tab w:val="left" w:pos="0"/>
          <w:tab w:val="left" w:pos="90"/>
        </w:tabs>
        <w:spacing w:after="120"/>
        <w:rPr>
          <w:rFonts w:ascii="Comic Sans MS" w:hAnsi="Comic Sans MS"/>
          <w:sz w:val="18"/>
          <w:szCs w:val="18"/>
        </w:rPr>
      </w:pPr>
    </w:p>
    <w:p w:rsidR="006B0CE6" w:rsidRPr="002B018B" w:rsidRDefault="00BF5026" w:rsidP="006B0CE6">
      <w:pPr>
        <w:pStyle w:val="ListParagraph"/>
        <w:numPr>
          <w:ilvl w:val="0"/>
          <w:numId w:val="47"/>
        </w:numPr>
        <w:tabs>
          <w:tab w:val="left" w:pos="0"/>
          <w:tab w:val="left" w:pos="90"/>
        </w:tabs>
        <w:spacing w:after="120"/>
        <w:rPr>
          <w:rFonts w:ascii="Comic Sans MS" w:hAnsi="Comic Sans MS"/>
          <w:b/>
        </w:rPr>
      </w:pPr>
      <w:r>
        <w:rPr>
          <w:rFonts w:ascii="Comic Sans MS" w:hAnsi="Comic Sans MS"/>
        </w:rPr>
        <w:t xml:space="preserve">Jones and Beach Engineers sent the Conservation Commission a copy of a letter that was sent to the Zoning Board regarding their application to apply for a variance to 287 Lafayette Road, Tax Map 9 lot 64.  Jones &amp; Beach are representing Steven Carbone. The intent of this application is to request relief to have a raising loading dock within the buildings setback.   </w:t>
      </w:r>
      <w:r w:rsidR="006B0CE6">
        <w:rPr>
          <w:rFonts w:ascii="Comic Sans MS" w:hAnsi="Comic Sans MS"/>
        </w:rPr>
        <w:t xml:space="preserve">.  </w:t>
      </w:r>
    </w:p>
    <w:p w:rsidR="002B018B" w:rsidRPr="006B0CE6" w:rsidRDefault="002B018B" w:rsidP="002B018B">
      <w:pPr>
        <w:pStyle w:val="ListParagraph"/>
        <w:tabs>
          <w:tab w:val="left" w:pos="0"/>
          <w:tab w:val="left" w:pos="90"/>
        </w:tabs>
        <w:spacing w:after="120"/>
        <w:rPr>
          <w:rFonts w:ascii="Comic Sans MS" w:hAnsi="Comic Sans MS"/>
          <w:b/>
        </w:rPr>
      </w:pPr>
    </w:p>
    <w:p w:rsidR="006B0CE6" w:rsidRPr="002B018B" w:rsidRDefault="00BF5026" w:rsidP="006B0CE6">
      <w:pPr>
        <w:pStyle w:val="ListParagraph"/>
        <w:numPr>
          <w:ilvl w:val="0"/>
          <w:numId w:val="47"/>
        </w:numPr>
        <w:tabs>
          <w:tab w:val="left" w:pos="0"/>
          <w:tab w:val="left" w:pos="90"/>
        </w:tabs>
        <w:spacing w:after="120"/>
        <w:rPr>
          <w:rFonts w:ascii="Comic Sans MS" w:hAnsi="Comic Sans MS"/>
          <w:b/>
        </w:rPr>
      </w:pPr>
      <w:r>
        <w:rPr>
          <w:rFonts w:ascii="Comic Sans MS" w:hAnsi="Comic Sans MS"/>
        </w:rPr>
        <w:t xml:space="preserve">University of New Hampshire Cooperative Extension invited the Conservation Commission </w:t>
      </w:r>
      <w:r w:rsidR="009F1D43">
        <w:rPr>
          <w:rFonts w:ascii="Comic Sans MS" w:hAnsi="Comic Sans MS"/>
        </w:rPr>
        <w:t>for a class on</w:t>
      </w:r>
      <w:r>
        <w:rPr>
          <w:rFonts w:ascii="Comic Sans MS" w:hAnsi="Comic Sans MS"/>
        </w:rPr>
        <w:t xml:space="preserve"> Forest Laws for Municipal </w:t>
      </w:r>
      <w:r w:rsidR="009F1D43">
        <w:rPr>
          <w:rFonts w:ascii="Comic Sans MS" w:hAnsi="Comic Sans MS"/>
        </w:rPr>
        <w:t>Officials on</w:t>
      </w:r>
      <w:r>
        <w:rPr>
          <w:rFonts w:ascii="Comic Sans MS" w:hAnsi="Comic Sans MS"/>
        </w:rPr>
        <w:t xml:space="preserve"> Tuesday</w:t>
      </w:r>
      <w:r w:rsidR="009F1D43">
        <w:rPr>
          <w:rFonts w:ascii="Comic Sans MS" w:hAnsi="Comic Sans MS"/>
        </w:rPr>
        <w:t xml:space="preserve"> November 19</w:t>
      </w:r>
      <w:r w:rsidR="009F1D43" w:rsidRPr="009F1D43">
        <w:rPr>
          <w:rFonts w:ascii="Comic Sans MS" w:hAnsi="Comic Sans MS"/>
          <w:vertAlign w:val="superscript"/>
        </w:rPr>
        <w:t>th</w:t>
      </w:r>
      <w:r w:rsidR="009F1D43">
        <w:rPr>
          <w:rFonts w:ascii="Comic Sans MS" w:hAnsi="Comic Sans MS"/>
        </w:rPr>
        <w:t xml:space="preserve"> at the Shieling Forest in Peterborough, NH</w:t>
      </w:r>
      <w:r w:rsidR="002B018B">
        <w:rPr>
          <w:rFonts w:ascii="Comic Sans MS" w:hAnsi="Comic Sans MS"/>
        </w:rPr>
        <w:t>.</w:t>
      </w:r>
    </w:p>
    <w:p w:rsidR="002B018B" w:rsidRPr="006B0CE6" w:rsidRDefault="002B018B" w:rsidP="002B018B">
      <w:pPr>
        <w:pStyle w:val="ListParagraph"/>
        <w:tabs>
          <w:tab w:val="left" w:pos="0"/>
          <w:tab w:val="left" w:pos="90"/>
        </w:tabs>
        <w:spacing w:after="120"/>
        <w:rPr>
          <w:rFonts w:ascii="Comic Sans MS" w:hAnsi="Comic Sans MS"/>
          <w:b/>
        </w:rPr>
      </w:pPr>
    </w:p>
    <w:p w:rsidR="002B018B" w:rsidRDefault="009F1D43" w:rsidP="002B018B">
      <w:pPr>
        <w:pStyle w:val="ListParagraph"/>
        <w:numPr>
          <w:ilvl w:val="0"/>
          <w:numId w:val="47"/>
        </w:numPr>
        <w:tabs>
          <w:tab w:val="left" w:pos="0"/>
          <w:tab w:val="left" w:pos="90"/>
        </w:tabs>
        <w:spacing w:after="120"/>
        <w:rPr>
          <w:rFonts w:ascii="Comic Sans MS" w:hAnsi="Comic Sans MS"/>
        </w:rPr>
      </w:pPr>
      <w:r>
        <w:rPr>
          <w:rFonts w:ascii="Comic Sans MS" w:hAnsi="Comic Sans MS"/>
        </w:rPr>
        <w:t>The Rockingham Planning Commission sent a save the date for the upcoming legislative forum on Wednesday November 13</w:t>
      </w:r>
      <w:r w:rsidRPr="009F1D43">
        <w:rPr>
          <w:rFonts w:ascii="Comic Sans MS" w:hAnsi="Comic Sans MS"/>
          <w:vertAlign w:val="superscript"/>
        </w:rPr>
        <w:t>th</w:t>
      </w:r>
      <w:r>
        <w:rPr>
          <w:rFonts w:ascii="Comic Sans MS" w:hAnsi="Comic Sans MS"/>
        </w:rPr>
        <w:t xml:space="preserve"> from 6-9 p.m. at Unitil Headquarters in Hampton, NH</w:t>
      </w:r>
      <w:r w:rsidR="002B018B">
        <w:rPr>
          <w:rFonts w:ascii="Comic Sans MS" w:hAnsi="Comic Sans MS"/>
        </w:rPr>
        <w:t>.</w:t>
      </w:r>
    </w:p>
    <w:p w:rsidR="009F1D43" w:rsidRDefault="009F1D43" w:rsidP="009F1D43">
      <w:pPr>
        <w:pStyle w:val="ListParagraph"/>
        <w:numPr>
          <w:ilvl w:val="0"/>
          <w:numId w:val="47"/>
        </w:numPr>
        <w:spacing w:after="120"/>
        <w:rPr>
          <w:rFonts w:ascii="Comic Sans MS" w:hAnsi="Comic Sans MS"/>
        </w:rPr>
      </w:pPr>
      <w:r>
        <w:rPr>
          <w:rFonts w:ascii="Comic Sans MS" w:hAnsi="Comic Sans MS"/>
        </w:rPr>
        <w:t>The Conservation Commission was invited to a public hearing at the Seabrook Middle School on Tuesday November 12</w:t>
      </w:r>
      <w:r w:rsidRPr="009F1D43">
        <w:rPr>
          <w:rFonts w:ascii="Comic Sans MS" w:hAnsi="Comic Sans MS"/>
          <w:vertAlign w:val="superscript"/>
        </w:rPr>
        <w:t>th</w:t>
      </w:r>
      <w:r>
        <w:rPr>
          <w:rFonts w:ascii="Comic Sans MS" w:hAnsi="Comic Sans MS"/>
        </w:rPr>
        <w:t xml:space="preserve"> at 7:00 p.m.  The hearing will be on the widening of Route 1.  </w:t>
      </w:r>
    </w:p>
    <w:p w:rsidR="009F1D43" w:rsidRDefault="009F1D43" w:rsidP="009F1D43">
      <w:pPr>
        <w:pStyle w:val="ListParagraph"/>
        <w:numPr>
          <w:ilvl w:val="0"/>
          <w:numId w:val="47"/>
        </w:numPr>
        <w:spacing w:after="120"/>
        <w:rPr>
          <w:rFonts w:ascii="Comic Sans MS" w:hAnsi="Comic Sans MS"/>
        </w:rPr>
      </w:pPr>
      <w:r>
        <w:rPr>
          <w:rFonts w:ascii="Comic Sans MS" w:hAnsi="Comic Sans MS"/>
        </w:rPr>
        <w:t>Zoning Board of Adjustment sent Conservation Commission an agenda for:</w:t>
      </w:r>
    </w:p>
    <w:p w:rsidR="009F1D43" w:rsidRDefault="009F1D43" w:rsidP="009F1D43">
      <w:pPr>
        <w:pStyle w:val="ListParagraph"/>
        <w:numPr>
          <w:ilvl w:val="1"/>
          <w:numId w:val="47"/>
        </w:numPr>
        <w:spacing w:after="120"/>
        <w:rPr>
          <w:rFonts w:ascii="Comic Sans MS" w:hAnsi="Comic Sans MS"/>
        </w:rPr>
      </w:pPr>
      <w:r>
        <w:rPr>
          <w:rFonts w:ascii="Comic Sans MS" w:hAnsi="Comic Sans MS"/>
        </w:rPr>
        <w:t xml:space="preserve"> William Walsh 33 Gove Road for a Variance to Section 2 permit Accessory Building larger than 1,080 square feet in Zone 2R.</w:t>
      </w:r>
    </w:p>
    <w:p w:rsidR="009F1D43" w:rsidRPr="009F1D43" w:rsidRDefault="009F1D43" w:rsidP="009F1D43">
      <w:pPr>
        <w:pStyle w:val="ListParagraph"/>
        <w:numPr>
          <w:ilvl w:val="1"/>
          <w:numId w:val="47"/>
        </w:numPr>
        <w:spacing w:after="120"/>
        <w:rPr>
          <w:rFonts w:ascii="Comic Sans MS" w:hAnsi="Comic Sans MS"/>
        </w:rPr>
      </w:pPr>
      <w:r>
        <w:rPr>
          <w:rFonts w:ascii="Comic Sans MS" w:hAnsi="Comic Sans MS"/>
        </w:rPr>
        <w:t>Steve Carbone 287 Lafayette Road for a Variance to Section 7 to permit a loading dock within 15 feet of side setback in Zone 2.</w:t>
      </w:r>
    </w:p>
    <w:p w:rsidR="009F1D43" w:rsidRDefault="009F1D43" w:rsidP="005C2A55">
      <w:pPr>
        <w:spacing w:after="120"/>
        <w:rPr>
          <w:rFonts w:ascii="Comic Sans MS" w:hAnsi="Comic Sans MS"/>
        </w:rPr>
      </w:pPr>
    </w:p>
    <w:p w:rsidR="00F32823" w:rsidRPr="00772FC5" w:rsidRDefault="00F32823" w:rsidP="005C2A55">
      <w:pPr>
        <w:spacing w:after="120"/>
        <w:rPr>
          <w:rFonts w:ascii="Comic Sans MS" w:hAnsi="Comic Sans MS"/>
        </w:rPr>
      </w:pPr>
      <w:r w:rsidRPr="00772FC5">
        <w:rPr>
          <w:rFonts w:ascii="Comic Sans MS" w:hAnsi="Comic Sans MS"/>
        </w:rPr>
        <w:t xml:space="preserve">Meeting adjourned: </w:t>
      </w:r>
      <w:r w:rsidR="005C2A55" w:rsidRPr="00772FC5">
        <w:rPr>
          <w:rFonts w:ascii="Comic Sans MS" w:hAnsi="Comic Sans MS"/>
        </w:rPr>
        <w:tab/>
      </w:r>
      <w:r w:rsidR="005C2A55" w:rsidRPr="00772FC5">
        <w:rPr>
          <w:rFonts w:ascii="Comic Sans MS" w:hAnsi="Comic Sans MS"/>
        </w:rPr>
        <w:tab/>
      </w:r>
      <w:r w:rsidR="00610F38">
        <w:rPr>
          <w:rFonts w:ascii="Comic Sans MS" w:hAnsi="Comic Sans MS"/>
        </w:rPr>
        <w:t>7:</w:t>
      </w:r>
      <w:r w:rsidR="009F1D43">
        <w:rPr>
          <w:rFonts w:ascii="Comic Sans MS" w:hAnsi="Comic Sans MS"/>
        </w:rPr>
        <w:t>2</w:t>
      </w:r>
      <w:r w:rsidR="00126600">
        <w:rPr>
          <w:rFonts w:ascii="Comic Sans MS" w:hAnsi="Comic Sans MS"/>
        </w:rPr>
        <w:t>0</w:t>
      </w:r>
      <w:r w:rsidRPr="00772FC5">
        <w:rPr>
          <w:rFonts w:ascii="Comic Sans MS" w:hAnsi="Comic Sans MS"/>
        </w:rPr>
        <w:t xml:space="preserve"> pm</w:t>
      </w:r>
    </w:p>
    <w:p w:rsidR="009B3465" w:rsidRDefault="00772FC5" w:rsidP="005C2A55">
      <w:pPr>
        <w:spacing w:after="120"/>
        <w:rPr>
          <w:rFonts w:ascii="Comic Sans MS" w:hAnsi="Comic Sans MS"/>
        </w:rPr>
      </w:pPr>
      <w:r>
        <w:rPr>
          <w:rFonts w:ascii="Comic Sans MS" w:hAnsi="Comic Sans MS"/>
        </w:rPr>
        <w:t>Next Meeting</w:t>
      </w:r>
      <w:r w:rsidR="0045553C">
        <w:rPr>
          <w:rFonts w:ascii="Comic Sans MS" w:hAnsi="Comic Sans MS"/>
        </w:rPr>
        <w:t>:</w:t>
      </w:r>
      <w:r w:rsidR="0045553C">
        <w:rPr>
          <w:rFonts w:ascii="Comic Sans MS" w:hAnsi="Comic Sans MS"/>
        </w:rPr>
        <w:tab/>
      </w:r>
      <w:r w:rsidR="0045553C">
        <w:rPr>
          <w:rFonts w:ascii="Comic Sans MS" w:hAnsi="Comic Sans MS"/>
        </w:rPr>
        <w:tab/>
      </w:r>
      <w:r w:rsidR="009F1D43">
        <w:rPr>
          <w:rFonts w:ascii="Comic Sans MS" w:hAnsi="Comic Sans MS"/>
        </w:rPr>
        <w:t xml:space="preserve">January </w:t>
      </w:r>
      <w:r w:rsidR="00610F38">
        <w:rPr>
          <w:rFonts w:ascii="Comic Sans MS" w:hAnsi="Comic Sans MS"/>
        </w:rPr>
        <w:t>1</w:t>
      </w:r>
      <w:r w:rsidR="009F1D43">
        <w:rPr>
          <w:rFonts w:ascii="Comic Sans MS" w:hAnsi="Comic Sans MS"/>
        </w:rPr>
        <w:t>4</w:t>
      </w:r>
      <w:r w:rsidR="00C94D31">
        <w:rPr>
          <w:rFonts w:ascii="Comic Sans MS" w:hAnsi="Comic Sans MS"/>
        </w:rPr>
        <w:t>, 201</w:t>
      </w:r>
      <w:r w:rsidR="009F1D43">
        <w:rPr>
          <w:rFonts w:ascii="Comic Sans MS" w:hAnsi="Comic Sans MS"/>
        </w:rPr>
        <w:t>4</w:t>
      </w:r>
      <w:r w:rsidR="00AE0AE8">
        <w:rPr>
          <w:rFonts w:ascii="Comic Sans MS" w:hAnsi="Comic Sans MS"/>
        </w:rPr>
        <w:t xml:space="preserve"> </w:t>
      </w:r>
    </w:p>
    <w:p w:rsidR="006147DD" w:rsidRPr="006147DD" w:rsidRDefault="00F32823" w:rsidP="005C2A55">
      <w:pPr>
        <w:spacing w:after="120"/>
        <w:rPr>
          <w:rFonts w:ascii="Comic Sans MS" w:hAnsi="Comic Sans MS"/>
        </w:rPr>
      </w:pPr>
      <w:r>
        <w:rPr>
          <w:rFonts w:ascii="Comic Sans MS" w:hAnsi="Comic Sans MS"/>
        </w:rPr>
        <w:t>Respect</w:t>
      </w:r>
      <w:r w:rsidR="00C81B90">
        <w:rPr>
          <w:rFonts w:ascii="Comic Sans MS" w:hAnsi="Comic Sans MS"/>
        </w:rPr>
        <w:t>fully submitted:</w:t>
      </w:r>
      <w:r w:rsidR="00C81B90">
        <w:rPr>
          <w:rFonts w:ascii="Comic Sans MS" w:hAnsi="Comic Sans MS"/>
        </w:rPr>
        <w:tab/>
      </w:r>
      <w:r w:rsidR="00955EF1">
        <w:rPr>
          <w:rFonts w:ascii="Comic Sans MS" w:hAnsi="Comic Sans MS"/>
        </w:rPr>
        <w:t>Judie Walker, S</w:t>
      </w:r>
      <w:r w:rsidR="00C94D31">
        <w:rPr>
          <w:rFonts w:ascii="Comic Sans MS" w:hAnsi="Comic Sans MS"/>
        </w:rPr>
        <w:t>ecretary</w:t>
      </w:r>
    </w:p>
    <w:sectPr w:rsidR="006147DD" w:rsidRPr="006147DD" w:rsidSect="00461079">
      <w:pgSz w:w="12240" w:h="15840"/>
      <w:pgMar w:top="1008"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F0D"/>
    <w:multiLevelType w:val="hybridMultilevel"/>
    <w:tmpl w:val="9B0E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D2DFA"/>
    <w:multiLevelType w:val="hybridMultilevel"/>
    <w:tmpl w:val="F5C8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330C0"/>
    <w:multiLevelType w:val="hybridMultilevel"/>
    <w:tmpl w:val="CBF281F2"/>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nsid w:val="08002436"/>
    <w:multiLevelType w:val="hybridMultilevel"/>
    <w:tmpl w:val="6FDC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91669C"/>
    <w:multiLevelType w:val="hybridMultilevel"/>
    <w:tmpl w:val="8E165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10EB4"/>
    <w:multiLevelType w:val="hybridMultilevel"/>
    <w:tmpl w:val="80C8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BD0C75"/>
    <w:multiLevelType w:val="hybridMultilevel"/>
    <w:tmpl w:val="429CB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6B78ED"/>
    <w:multiLevelType w:val="hybridMultilevel"/>
    <w:tmpl w:val="1C065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61556"/>
    <w:multiLevelType w:val="hybridMultilevel"/>
    <w:tmpl w:val="769C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1500CE"/>
    <w:multiLevelType w:val="hybridMultilevel"/>
    <w:tmpl w:val="3C889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15375D"/>
    <w:multiLevelType w:val="hybridMultilevel"/>
    <w:tmpl w:val="6648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7D7CB7"/>
    <w:multiLevelType w:val="hybridMultilevel"/>
    <w:tmpl w:val="B82A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9376A5"/>
    <w:multiLevelType w:val="hybridMultilevel"/>
    <w:tmpl w:val="8A0A0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5641C03"/>
    <w:multiLevelType w:val="hybridMultilevel"/>
    <w:tmpl w:val="A77C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067FB4"/>
    <w:multiLevelType w:val="hybridMultilevel"/>
    <w:tmpl w:val="E6A6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912863"/>
    <w:multiLevelType w:val="hybridMultilevel"/>
    <w:tmpl w:val="534C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E069C9"/>
    <w:multiLevelType w:val="hybridMultilevel"/>
    <w:tmpl w:val="0A0A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741A0C"/>
    <w:multiLevelType w:val="hybridMultilevel"/>
    <w:tmpl w:val="FB5ED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387A63"/>
    <w:multiLevelType w:val="hybridMultilevel"/>
    <w:tmpl w:val="0864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22049B"/>
    <w:multiLevelType w:val="hybridMultilevel"/>
    <w:tmpl w:val="446E9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30080C"/>
    <w:multiLevelType w:val="hybridMultilevel"/>
    <w:tmpl w:val="BF686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5C64BC"/>
    <w:multiLevelType w:val="hybridMultilevel"/>
    <w:tmpl w:val="78D6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8F776C"/>
    <w:multiLevelType w:val="hybridMultilevel"/>
    <w:tmpl w:val="EAF459D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697BEA"/>
    <w:multiLevelType w:val="hybridMultilevel"/>
    <w:tmpl w:val="00B0ABA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nsid w:val="47FF39D0"/>
    <w:multiLevelType w:val="hybridMultilevel"/>
    <w:tmpl w:val="E0F8231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4A5553A5"/>
    <w:multiLevelType w:val="hybridMultilevel"/>
    <w:tmpl w:val="021EA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B30B25"/>
    <w:multiLevelType w:val="hybridMultilevel"/>
    <w:tmpl w:val="6B2A9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1B0374"/>
    <w:multiLevelType w:val="hybridMultilevel"/>
    <w:tmpl w:val="6C7E91D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8">
    <w:nsid w:val="4F2C2323"/>
    <w:multiLevelType w:val="hybridMultilevel"/>
    <w:tmpl w:val="6804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FB4820"/>
    <w:multiLevelType w:val="hybridMultilevel"/>
    <w:tmpl w:val="4E60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C91FCB"/>
    <w:multiLevelType w:val="hybridMultilevel"/>
    <w:tmpl w:val="BDB0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4C17D3"/>
    <w:multiLevelType w:val="hybridMultilevel"/>
    <w:tmpl w:val="4FDE5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7715E00"/>
    <w:multiLevelType w:val="hybridMultilevel"/>
    <w:tmpl w:val="5570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816731"/>
    <w:multiLevelType w:val="hybridMultilevel"/>
    <w:tmpl w:val="E3E0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255899"/>
    <w:multiLevelType w:val="hybridMultilevel"/>
    <w:tmpl w:val="538C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5D42EF"/>
    <w:multiLevelType w:val="hybridMultilevel"/>
    <w:tmpl w:val="2420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DA0486"/>
    <w:multiLevelType w:val="hybridMultilevel"/>
    <w:tmpl w:val="87A44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0D339BA"/>
    <w:multiLevelType w:val="hybridMultilevel"/>
    <w:tmpl w:val="B572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553C5C"/>
    <w:multiLevelType w:val="hybridMultilevel"/>
    <w:tmpl w:val="CA3CD3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nsid w:val="625F30B4"/>
    <w:multiLevelType w:val="hybridMultilevel"/>
    <w:tmpl w:val="2B06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2352B3"/>
    <w:multiLevelType w:val="hybridMultilevel"/>
    <w:tmpl w:val="B4A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65297D"/>
    <w:multiLevelType w:val="hybridMultilevel"/>
    <w:tmpl w:val="71C8A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17205B"/>
    <w:multiLevelType w:val="hybridMultilevel"/>
    <w:tmpl w:val="9BA8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E274FA"/>
    <w:multiLevelType w:val="hybridMultilevel"/>
    <w:tmpl w:val="371C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542D86"/>
    <w:multiLevelType w:val="hybridMultilevel"/>
    <w:tmpl w:val="B998A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A4227D"/>
    <w:multiLevelType w:val="hybridMultilevel"/>
    <w:tmpl w:val="47C4A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B20669"/>
    <w:multiLevelType w:val="hybridMultilevel"/>
    <w:tmpl w:val="10BA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1F75AD"/>
    <w:multiLevelType w:val="hybridMultilevel"/>
    <w:tmpl w:val="3CB2F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752D2B"/>
    <w:multiLevelType w:val="hybridMultilevel"/>
    <w:tmpl w:val="D716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4"/>
  </w:num>
  <w:num w:numId="3">
    <w:abstractNumId w:val="15"/>
  </w:num>
  <w:num w:numId="4">
    <w:abstractNumId w:val="0"/>
  </w:num>
  <w:num w:numId="5">
    <w:abstractNumId w:val="7"/>
  </w:num>
  <w:num w:numId="6">
    <w:abstractNumId w:val="1"/>
  </w:num>
  <w:num w:numId="7">
    <w:abstractNumId w:val="9"/>
  </w:num>
  <w:num w:numId="8">
    <w:abstractNumId w:val="12"/>
  </w:num>
  <w:num w:numId="9">
    <w:abstractNumId w:val="6"/>
  </w:num>
  <w:num w:numId="10">
    <w:abstractNumId w:val="21"/>
  </w:num>
  <w:num w:numId="11">
    <w:abstractNumId w:val="28"/>
  </w:num>
  <w:num w:numId="12">
    <w:abstractNumId w:val="32"/>
  </w:num>
  <w:num w:numId="13">
    <w:abstractNumId w:val="24"/>
  </w:num>
  <w:num w:numId="14">
    <w:abstractNumId w:val="37"/>
  </w:num>
  <w:num w:numId="15">
    <w:abstractNumId w:val="35"/>
  </w:num>
  <w:num w:numId="16">
    <w:abstractNumId w:val="36"/>
  </w:num>
  <w:num w:numId="17">
    <w:abstractNumId w:val="27"/>
  </w:num>
  <w:num w:numId="18">
    <w:abstractNumId w:val="4"/>
  </w:num>
  <w:num w:numId="19">
    <w:abstractNumId w:val="23"/>
  </w:num>
  <w:num w:numId="20">
    <w:abstractNumId w:val="46"/>
  </w:num>
  <w:num w:numId="21">
    <w:abstractNumId w:val="16"/>
  </w:num>
  <w:num w:numId="22">
    <w:abstractNumId w:val="29"/>
  </w:num>
  <w:num w:numId="23">
    <w:abstractNumId w:val="33"/>
  </w:num>
  <w:num w:numId="24">
    <w:abstractNumId w:val="3"/>
  </w:num>
  <w:num w:numId="25">
    <w:abstractNumId w:val="11"/>
  </w:num>
  <w:num w:numId="26">
    <w:abstractNumId w:val="8"/>
  </w:num>
  <w:num w:numId="27">
    <w:abstractNumId w:val="40"/>
  </w:num>
  <w:num w:numId="28">
    <w:abstractNumId w:val="5"/>
  </w:num>
  <w:num w:numId="29">
    <w:abstractNumId w:val="2"/>
  </w:num>
  <w:num w:numId="30">
    <w:abstractNumId w:val="38"/>
  </w:num>
  <w:num w:numId="31">
    <w:abstractNumId w:val="17"/>
  </w:num>
  <w:num w:numId="32">
    <w:abstractNumId w:val="47"/>
  </w:num>
  <w:num w:numId="33">
    <w:abstractNumId w:val="22"/>
  </w:num>
  <w:num w:numId="34">
    <w:abstractNumId w:val="14"/>
  </w:num>
  <w:num w:numId="35">
    <w:abstractNumId w:val="31"/>
  </w:num>
  <w:num w:numId="36">
    <w:abstractNumId w:val="18"/>
  </w:num>
  <w:num w:numId="37">
    <w:abstractNumId w:val="43"/>
  </w:num>
  <w:num w:numId="38">
    <w:abstractNumId w:val="41"/>
  </w:num>
  <w:num w:numId="39">
    <w:abstractNumId w:val="20"/>
  </w:num>
  <w:num w:numId="40">
    <w:abstractNumId w:val="30"/>
  </w:num>
  <w:num w:numId="41">
    <w:abstractNumId w:val="48"/>
  </w:num>
  <w:num w:numId="42">
    <w:abstractNumId w:val="45"/>
  </w:num>
  <w:num w:numId="43">
    <w:abstractNumId w:val="26"/>
  </w:num>
  <w:num w:numId="44">
    <w:abstractNumId w:val="19"/>
  </w:num>
  <w:num w:numId="45">
    <w:abstractNumId w:val="42"/>
  </w:num>
  <w:num w:numId="46">
    <w:abstractNumId w:val="39"/>
  </w:num>
  <w:num w:numId="47">
    <w:abstractNumId w:val="44"/>
  </w:num>
  <w:num w:numId="48">
    <w:abstractNumId w:val="13"/>
  </w:num>
  <w:num w:numId="4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47DD"/>
    <w:rsid w:val="000008DB"/>
    <w:rsid w:val="00001CF6"/>
    <w:rsid w:val="00006D2C"/>
    <w:rsid w:val="00022FEE"/>
    <w:rsid w:val="000239A1"/>
    <w:rsid w:val="00030882"/>
    <w:rsid w:val="0003580A"/>
    <w:rsid w:val="00042BF8"/>
    <w:rsid w:val="00055923"/>
    <w:rsid w:val="00056C0C"/>
    <w:rsid w:val="00056CA4"/>
    <w:rsid w:val="00076B1A"/>
    <w:rsid w:val="00086E87"/>
    <w:rsid w:val="000A0E0E"/>
    <w:rsid w:val="000B0630"/>
    <w:rsid w:val="000B5A1A"/>
    <w:rsid w:val="000B5E9C"/>
    <w:rsid w:val="000B736B"/>
    <w:rsid w:val="000E0224"/>
    <w:rsid w:val="000E54DE"/>
    <w:rsid w:val="000F3C83"/>
    <w:rsid w:val="0010043B"/>
    <w:rsid w:val="00104AAD"/>
    <w:rsid w:val="00105BCD"/>
    <w:rsid w:val="00113502"/>
    <w:rsid w:val="0012401E"/>
    <w:rsid w:val="001254F0"/>
    <w:rsid w:val="00126600"/>
    <w:rsid w:val="001371D3"/>
    <w:rsid w:val="00152DF3"/>
    <w:rsid w:val="00153BB4"/>
    <w:rsid w:val="00162B6B"/>
    <w:rsid w:val="00165C19"/>
    <w:rsid w:val="00170BB2"/>
    <w:rsid w:val="00173A10"/>
    <w:rsid w:val="0017568A"/>
    <w:rsid w:val="00180A24"/>
    <w:rsid w:val="00182355"/>
    <w:rsid w:val="001936DC"/>
    <w:rsid w:val="00195FE2"/>
    <w:rsid w:val="00196A9C"/>
    <w:rsid w:val="001B7196"/>
    <w:rsid w:val="001C3BA5"/>
    <w:rsid w:val="001D1405"/>
    <w:rsid w:val="001F7230"/>
    <w:rsid w:val="002026A3"/>
    <w:rsid w:val="002121AC"/>
    <w:rsid w:val="0022166A"/>
    <w:rsid w:val="00222158"/>
    <w:rsid w:val="0022236F"/>
    <w:rsid w:val="002352E8"/>
    <w:rsid w:val="00243D70"/>
    <w:rsid w:val="00247F87"/>
    <w:rsid w:val="002537D3"/>
    <w:rsid w:val="00263332"/>
    <w:rsid w:val="00271AB0"/>
    <w:rsid w:val="00282B1D"/>
    <w:rsid w:val="0029177E"/>
    <w:rsid w:val="002A7A0A"/>
    <w:rsid w:val="002B018B"/>
    <w:rsid w:val="002B2A2B"/>
    <w:rsid w:val="002C36D6"/>
    <w:rsid w:val="002C6C8F"/>
    <w:rsid w:val="002D74BE"/>
    <w:rsid w:val="002E340C"/>
    <w:rsid w:val="002E7096"/>
    <w:rsid w:val="0030514F"/>
    <w:rsid w:val="00331B2E"/>
    <w:rsid w:val="00345260"/>
    <w:rsid w:val="00352320"/>
    <w:rsid w:val="003526F9"/>
    <w:rsid w:val="003527B8"/>
    <w:rsid w:val="003639EE"/>
    <w:rsid w:val="003760C8"/>
    <w:rsid w:val="00390F88"/>
    <w:rsid w:val="00391A06"/>
    <w:rsid w:val="00393808"/>
    <w:rsid w:val="003C5A9B"/>
    <w:rsid w:val="003D21B6"/>
    <w:rsid w:val="003D2F0A"/>
    <w:rsid w:val="003F6D57"/>
    <w:rsid w:val="00403FD2"/>
    <w:rsid w:val="00404EA2"/>
    <w:rsid w:val="0041036F"/>
    <w:rsid w:val="004210CF"/>
    <w:rsid w:val="00433817"/>
    <w:rsid w:val="00441FF2"/>
    <w:rsid w:val="00443370"/>
    <w:rsid w:val="0045553C"/>
    <w:rsid w:val="00461079"/>
    <w:rsid w:val="00486E32"/>
    <w:rsid w:val="0049274A"/>
    <w:rsid w:val="00496749"/>
    <w:rsid w:val="004A39BC"/>
    <w:rsid w:val="004B60CF"/>
    <w:rsid w:val="004C1840"/>
    <w:rsid w:val="004D3BF7"/>
    <w:rsid w:val="004F115D"/>
    <w:rsid w:val="004F3E79"/>
    <w:rsid w:val="004F6D3E"/>
    <w:rsid w:val="005124D6"/>
    <w:rsid w:val="00524162"/>
    <w:rsid w:val="00533B1C"/>
    <w:rsid w:val="00540876"/>
    <w:rsid w:val="005501A5"/>
    <w:rsid w:val="00576081"/>
    <w:rsid w:val="00581A90"/>
    <w:rsid w:val="00590B38"/>
    <w:rsid w:val="00596238"/>
    <w:rsid w:val="00597B7B"/>
    <w:rsid w:val="005C1F88"/>
    <w:rsid w:val="005C2A55"/>
    <w:rsid w:val="005D161C"/>
    <w:rsid w:val="005E4DF2"/>
    <w:rsid w:val="0060051C"/>
    <w:rsid w:val="006041CF"/>
    <w:rsid w:val="006042D1"/>
    <w:rsid w:val="00604A05"/>
    <w:rsid w:val="0060529C"/>
    <w:rsid w:val="00605BBD"/>
    <w:rsid w:val="00610F38"/>
    <w:rsid w:val="006147DD"/>
    <w:rsid w:val="0062071B"/>
    <w:rsid w:val="006237BF"/>
    <w:rsid w:val="006250F0"/>
    <w:rsid w:val="006362ED"/>
    <w:rsid w:val="0064267B"/>
    <w:rsid w:val="00661557"/>
    <w:rsid w:val="00661951"/>
    <w:rsid w:val="00662C76"/>
    <w:rsid w:val="00663911"/>
    <w:rsid w:val="00664C7A"/>
    <w:rsid w:val="00667EE5"/>
    <w:rsid w:val="00672440"/>
    <w:rsid w:val="0067703C"/>
    <w:rsid w:val="00692AEE"/>
    <w:rsid w:val="00693E6F"/>
    <w:rsid w:val="006A2F05"/>
    <w:rsid w:val="006B0CE6"/>
    <w:rsid w:val="006B43EE"/>
    <w:rsid w:val="006B5082"/>
    <w:rsid w:val="006B56AA"/>
    <w:rsid w:val="006C06F9"/>
    <w:rsid w:val="006C121E"/>
    <w:rsid w:val="006C3CB4"/>
    <w:rsid w:val="006D1A66"/>
    <w:rsid w:val="006D2774"/>
    <w:rsid w:val="006D70FA"/>
    <w:rsid w:val="006D77C3"/>
    <w:rsid w:val="00704EC0"/>
    <w:rsid w:val="00707762"/>
    <w:rsid w:val="0071273A"/>
    <w:rsid w:val="007247CE"/>
    <w:rsid w:val="007465C0"/>
    <w:rsid w:val="00750BAA"/>
    <w:rsid w:val="0075117B"/>
    <w:rsid w:val="007578A8"/>
    <w:rsid w:val="0076029F"/>
    <w:rsid w:val="00766836"/>
    <w:rsid w:val="00767078"/>
    <w:rsid w:val="00772FC5"/>
    <w:rsid w:val="00781816"/>
    <w:rsid w:val="007878F8"/>
    <w:rsid w:val="00795847"/>
    <w:rsid w:val="0079762D"/>
    <w:rsid w:val="007A74D0"/>
    <w:rsid w:val="007C6CB9"/>
    <w:rsid w:val="007E3D9C"/>
    <w:rsid w:val="007F5DB7"/>
    <w:rsid w:val="007F6497"/>
    <w:rsid w:val="00802814"/>
    <w:rsid w:val="00812593"/>
    <w:rsid w:val="00814BDC"/>
    <w:rsid w:val="008150A1"/>
    <w:rsid w:val="00822F77"/>
    <w:rsid w:val="00831F8F"/>
    <w:rsid w:val="00837B47"/>
    <w:rsid w:val="00842873"/>
    <w:rsid w:val="0084481B"/>
    <w:rsid w:val="00846039"/>
    <w:rsid w:val="0085610A"/>
    <w:rsid w:val="008703B4"/>
    <w:rsid w:val="00870AE6"/>
    <w:rsid w:val="00873E81"/>
    <w:rsid w:val="008774F5"/>
    <w:rsid w:val="00877FE5"/>
    <w:rsid w:val="008A3180"/>
    <w:rsid w:val="008C1575"/>
    <w:rsid w:val="008C4EAE"/>
    <w:rsid w:val="008D289A"/>
    <w:rsid w:val="008E313F"/>
    <w:rsid w:val="008E589E"/>
    <w:rsid w:val="00945781"/>
    <w:rsid w:val="00952A34"/>
    <w:rsid w:val="009557EB"/>
    <w:rsid w:val="00955EF1"/>
    <w:rsid w:val="009669E4"/>
    <w:rsid w:val="00975135"/>
    <w:rsid w:val="00980A15"/>
    <w:rsid w:val="0098299B"/>
    <w:rsid w:val="009901AC"/>
    <w:rsid w:val="00996589"/>
    <w:rsid w:val="009A399C"/>
    <w:rsid w:val="009B2387"/>
    <w:rsid w:val="009B3465"/>
    <w:rsid w:val="009D0ED9"/>
    <w:rsid w:val="009F10EE"/>
    <w:rsid w:val="009F1D43"/>
    <w:rsid w:val="009F467C"/>
    <w:rsid w:val="009F6966"/>
    <w:rsid w:val="00A03F0E"/>
    <w:rsid w:val="00A12EC4"/>
    <w:rsid w:val="00A1462A"/>
    <w:rsid w:val="00A15B6E"/>
    <w:rsid w:val="00A17059"/>
    <w:rsid w:val="00A27155"/>
    <w:rsid w:val="00A334B2"/>
    <w:rsid w:val="00A47079"/>
    <w:rsid w:val="00A7237D"/>
    <w:rsid w:val="00A8729F"/>
    <w:rsid w:val="00A8785D"/>
    <w:rsid w:val="00A927A6"/>
    <w:rsid w:val="00A95842"/>
    <w:rsid w:val="00AA4539"/>
    <w:rsid w:val="00AE0AE8"/>
    <w:rsid w:val="00AE0D06"/>
    <w:rsid w:val="00AE20A3"/>
    <w:rsid w:val="00AF3561"/>
    <w:rsid w:val="00B14FFF"/>
    <w:rsid w:val="00B209F6"/>
    <w:rsid w:val="00B20D34"/>
    <w:rsid w:val="00B35AE8"/>
    <w:rsid w:val="00B4201B"/>
    <w:rsid w:val="00B50228"/>
    <w:rsid w:val="00B511E3"/>
    <w:rsid w:val="00B64323"/>
    <w:rsid w:val="00B85170"/>
    <w:rsid w:val="00B8633E"/>
    <w:rsid w:val="00B92119"/>
    <w:rsid w:val="00BA1020"/>
    <w:rsid w:val="00BB017D"/>
    <w:rsid w:val="00BD15A3"/>
    <w:rsid w:val="00BD17A8"/>
    <w:rsid w:val="00BD3A49"/>
    <w:rsid w:val="00BD4736"/>
    <w:rsid w:val="00BD67F3"/>
    <w:rsid w:val="00BF5026"/>
    <w:rsid w:val="00BF630C"/>
    <w:rsid w:val="00C0180E"/>
    <w:rsid w:val="00C01F89"/>
    <w:rsid w:val="00C3213F"/>
    <w:rsid w:val="00C41813"/>
    <w:rsid w:val="00C46092"/>
    <w:rsid w:val="00C540C7"/>
    <w:rsid w:val="00C6569D"/>
    <w:rsid w:val="00C67516"/>
    <w:rsid w:val="00C6758F"/>
    <w:rsid w:val="00C81B90"/>
    <w:rsid w:val="00C94D31"/>
    <w:rsid w:val="00CA4FA8"/>
    <w:rsid w:val="00CB391C"/>
    <w:rsid w:val="00CF1D20"/>
    <w:rsid w:val="00D047C7"/>
    <w:rsid w:val="00D056AC"/>
    <w:rsid w:val="00D32676"/>
    <w:rsid w:val="00D50C0F"/>
    <w:rsid w:val="00D516F6"/>
    <w:rsid w:val="00D67F26"/>
    <w:rsid w:val="00D85EBC"/>
    <w:rsid w:val="00DA7707"/>
    <w:rsid w:val="00DC227E"/>
    <w:rsid w:val="00DC362C"/>
    <w:rsid w:val="00DD03BC"/>
    <w:rsid w:val="00DD415D"/>
    <w:rsid w:val="00DD6BF2"/>
    <w:rsid w:val="00DE4402"/>
    <w:rsid w:val="00DF0359"/>
    <w:rsid w:val="00DF3882"/>
    <w:rsid w:val="00DF4802"/>
    <w:rsid w:val="00E01EB2"/>
    <w:rsid w:val="00E259C0"/>
    <w:rsid w:val="00E31425"/>
    <w:rsid w:val="00E51871"/>
    <w:rsid w:val="00E60838"/>
    <w:rsid w:val="00E6307B"/>
    <w:rsid w:val="00E775BD"/>
    <w:rsid w:val="00E80CBE"/>
    <w:rsid w:val="00E85CCF"/>
    <w:rsid w:val="00E8705E"/>
    <w:rsid w:val="00E91EC3"/>
    <w:rsid w:val="00EB019E"/>
    <w:rsid w:val="00EB1043"/>
    <w:rsid w:val="00EB446A"/>
    <w:rsid w:val="00EC26E6"/>
    <w:rsid w:val="00EC609B"/>
    <w:rsid w:val="00ED16F4"/>
    <w:rsid w:val="00ED1D64"/>
    <w:rsid w:val="00EE3FF1"/>
    <w:rsid w:val="00F03644"/>
    <w:rsid w:val="00F04E2A"/>
    <w:rsid w:val="00F05B31"/>
    <w:rsid w:val="00F103B6"/>
    <w:rsid w:val="00F135F7"/>
    <w:rsid w:val="00F1700F"/>
    <w:rsid w:val="00F17185"/>
    <w:rsid w:val="00F2215F"/>
    <w:rsid w:val="00F256D5"/>
    <w:rsid w:val="00F31D02"/>
    <w:rsid w:val="00F32823"/>
    <w:rsid w:val="00F32DAD"/>
    <w:rsid w:val="00F4290C"/>
    <w:rsid w:val="00F56876"/>
    <w:rsid w:val="00F64459"/>
    <w:rsid w:val="00F71F8D"/>
    <w:rsid w:val="00F91792"/>
    <w:rsid w:val="00F92AA7"/>
    <w:rsid w:val="00F9440C"/>
    <w:rsid w:val="00FA1451"/>
    <w:rsid w:val="00FA5CE9"/>
    <w:rsid w:val="00FC77E0"/>
    <w:rsid w:val="00FF031B"/>
    <w:rsid w:val="00FF0EFD"/>
    <w:rsid w:val="00FF66D8"/>
    <w:rsid w:val="00FF6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7DD"/>
    <w:pPr>
      <w:ind w:left="720"/>
      <w:contextualSpacing/>
    </w:pPr>
  </w:style>
  <w:style w:type="paragraph" w:styleId="BalloonText">
    <w:name w:val="Balloon Text"/>
    <w:basedOn w:val="Normal"/>
    <w:link w:val="BalloonTextChar"/>
    <w:uiPriority w:val="99"/>
    <w:semiHidden/>
    <w:unhideWhenUsed/>
    <w:rsid w:val="005C2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A55"/>
    <w:rPr>
      <w:rFonts w:ascii="Tahoma" w:hAnsi="Tahoma" w:cs="Tahoma"/>
      <w:sz w:val="16"/>
      <w:szCs w:val="16"/>
    </w:rPr>
  </w:style>
  <w:style w:type="character" w:styleId="Strong">
    <w:name w:val="Strong"/>
    <w:basedOn w:val="DefaultParagraphFont"/>
    <w:uiPriority w:val="22"/>
    <w:qFormat/>
    <w:rsid w:val="00996589"/>
    <w:rPr>
      <w:b/>
      <w:bCs/>
    </w:rPr>
  </w:style>
  <w:style w:type="paragraph" w:styleId="NormalWeb">
    <w:name w:val="Normal (Web)"/>
    <w:basedOn w:val="Normal"/>
    <w:uiPriority w:val="99"/>
    <w:unhideWhenUsed/>
    <w:rsid w:val="009965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1447327">
      <w:bodyDiv w:val="1"/>
      <w:marLeft w:val="0"/>
      <w:marRight w:val="0"/>
      <w:marTop w:val="0"/>
      <w:marBottom w:val="0"/>
      <w:divBdr>
        <w:top w:val="none" w:sz="0" w:space="0" w:color="auto"/>
        <w:left w:val="none" w:sz="0" w:space="0" w:color="auto"/>
        <w:bottom w:val="none" w:sz="0" w:space="0" w:color="auto"/>
        <w:right w:val="none" w:sz="0" w:space="0" w:color="auto"/>
      </w:divBdr>
      <w:divsChild>
        <w:div w:id="2085761615">
          <w:marLeft w:val="0"/>
          <w:marRight w:val="0"/>
          <w:marTop w:val="0"/>
          <w:marBottom w:val="0"/>
          <w:divBdr>
            <w:top w:val="none" w:sz="0" w:space="0" w:color="auto"/>
            <w:left w:val="none" w:sz="0" w:space="0" w:color="auto"/>
            <w:bottom w:val="none" w:sz="0" w:space="0" w:color="auto"/>
            <w:right w:val="none" w:sz="0" w:space="0" w:color="auto"/>
          </w:divBdr>
          <w:divsChild>
            <w:div w:id="8557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10844">
      <w:bodyDiv w:val="1"/>
      <w:marLeft w:val="0"/>
      <w:marRight w:val="0"/>
      <w:marTop w:val="0"/>
      <w:marBottom w:val="0"/>
      <w:divBdr>
        <w:top w:val="none" w:sz="0" w:space="0" w:color="auto"/>
        <w:left w:val="none" w:sz="0" w:space="0" w:color="auto"/>
        <w:bottom w:val="none" w:sz="0" w:space="0" w:color="auto"/>
        <w:right w:val="none" w:sz="0" w:space="0" w:color="auto"/>
      </w:divBdr>
    </w:div>
    <w:div w:id="1525943216">
      <w:bodyDiv w:val="1"/>
      <w:marLeft w:val="0"/>
      <w:marRight w:val="0"/>
      <w:marTop w:val="0"/>
      <w:marBottom w:val="0"/>
      <w:divBdr>
        <w:top w:val="none" w:sz="0" w:space="0" w:color="auto"/>
        <w:left w:val="none" w:sz="0" w:space="0" w:color="auto"/>
        <w:bottom w:val="none" w:sz="0" w:space="0" w:color="auto"/>
        <w:right w:val="none" w:sz="0" w:space="0" w:color="auto"/>
      </w:divBdr>
      <w:divsChild>
        <w:div w:id="2002193381">
          <w:marLeft w:val="0"/>
          <w:marRight w:val="0"/>
          <w:marTop w:val="0"/>
          <w:marBottom w:val="0"/>
          <w:divBdr>
            <w:top w:val="none" w:sz="0" w:space="0" w:color="auto"/>
            <w:left w:val="none" w:sz="0" w:space="0" w:color="auto"/>
            <w:bottom w:val="none" w:sz="0" w:space="0" w:color="auto"/>
            <w:right w:val="none" w:sz="0" w:space="0" w:color="auto"/>
          </w:divBdr>
          <w:divsChild>
            <w:div w:id="483933798">
              <w:marLeft w:val="0"/>
              <w:marRight w:val="0"/>
              <w:marTop w:val="0"/>
              <w:marBottom w:val="0"/>
              <w:divBdr>
                <w:top w:val="none" w:sz="0" w:space="0" w:color="auto"/>
                <w:left w:val="none" w:sz="0" w:space="0" w:color="auto"/>
                <w:bottom w:val="none" w:sz="0" w:space="0" w:color="auto"/>
                <w:right w:val="none" w:sz="0" w:space="0" w:color="auto"/>
              </w:divBdr>
              <w:divsChild>
                <w:div w:id="906302720">
                  <w:marLeft w:val="0"/>
                  <w:marRight w:val="0"/>
                  <w:marTop w:val="0"/>
                  <w:marBottom w:val="0"/>
                  <w:divBdr>
                    <w:top w:val="none" w:sz="0" w:space="0" w:color="auto"/>
                    <w:left w:val="none" w:sz="0" w:space="0" w:color="auto"/>
                    <w:bottom w:val="none" w:sz="0" w:space="0" w:color="auto"/>
                    <w:right w:val="none" w:sz="0" w:space="0" w:color="auto"/>
                  </w:divBdr>
                  <w:divsChild>
                    <w:div w:id="1757552587">
                      <w:marLeft w:val="0"/>
                      <w:marRight w:val="0"/>
                      <w:marTop w:val="0"/>
                      <w:marBottom w:val="0"/>
                      <w:divBdr>
                        <w:top w:val="none" w:sz="0" w:space="0" w:color="auto"/>
                        <w:left w:val="none" w:sz="0" w:space="0" w:color="auto"/>
                        <w:bottom w:val="none" w:sz="0" w:space="0" w:color="auto"/>
                        <w:right w:val="none" w:sz="0" w:space="0" w:color="auto"/>
                      </w:divBdr>
                      <w:divsChild>
                        <w:div w:id="557320669">
                          <w:marLeft w:val="0"/>
                          <w:marRight w:val="0"/>
                          <w:marTop w:val="0"/>
                          <w:marBottom w:val="0"/>
                          <w:divBdr>
                            <w:top w:val="none" w:sz="0" w:space="0" w:color="auto"/>
                            <w:left w:val="none" w:sz="0" w:space="0" w:color="auto"/>
                            <w:bottom w:val="none" w:sz="0" w:space="0" w:color="auto"/>
                            <w:right w:val="none" w:sz="0" w:space="0" w:color="auto"/>
                          </w:divBdr>
                          <w:divsChild>
                            <w:div w:id="1230268321">
                              <w:marLeft w:val="0"/>
                              <w:marRight w:val="0"/>
                              <w:marTop w:val="0"/>
                              <w:marBottom w:val="0"/>
                              <w:divBdr>
                                <w:top w:val="none" w:sz="0" w:space="0" w:color="auto"/>
                                <w:left w:val="none" w:sz="0" w:space="0" w:color="auto"/>
                                <w:bottom w:val="none" w:sz="0" w:space="0" w:color="auto"/>
                                <w:right w:val="none" w:sz="0" w:space="0" w:color="auto"/>
                              </w:divBdr>
                              <w:divsChild>
                                <w:div w:id="158733422">
                                  <w:marLeft w:val="0"/>
                                  <w:marRight w:val="0"/>
                                  <w:marTop w:val="0"/>
                                  <w:marBottom w:val="0"/>
                                  <w:divBdr>
                                    <w:top w:val="none" w:sz="0" w:space="0" w:color="auto"/>
                                    <w:left w:val="none" w:sz="0" w:space="0" w:color="auto"/>
                                    <w:bottom w:val="none" w:sz="0" w:space="0" w:color="auto"/>
                                    <w:right w:val="none" w:sz="0" w:space="0" w:color="auto"/>
                                  </w:divBdr>
                                  <w:divsChild>
                                    <w:div w:id="1499466232">
                                      <w:marLeft w:val="0"/>
                                      <w:marRight w:val="0"/>
                                      <w:marTop w:val="0"/>
                                      <w:marBottom w:val="0"/>
                                      <w:divBdr>
                                        <w:top w:val="none" w:sz="0" w:space="0" w:color="auto"/>
                                        <w:left w:val="none" w:sz="0" w:space="0" w:color="auto"/>
                                        <w:bottom w:val="none" w:sz="0" w:space="0" w:color="auto"/>
                                        <w:right w:val="none" w:sz="0" w:space="0" w:color="auto"/>
                                      </w:divBdr>
                                      <w:divsChild>
                                        <w:div w:id="13569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3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35B0D-723A-46E1-BC28-F3B815E7C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Compaq Corp</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Judie</dc:creator>
  <cp:lastModifiedBy>jwalker</cp:lastModifiedBy>
  <cp:revision>3</cp:revision>
  <cp:lastPrinted>2014-01-13T21:20:00Z</cp:lastPrinted>
  <dcterms:created xsi:type="dcterms:W3CDTF">2013-12-26T18:15:00Z</dcterms:created>
  <dcterms:modified xsi:type="dcterms:W3CDTF">2014-01-13T21:21:00Z</dcterms:modified>
</cp:coreProperties>
</file>